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4B9" w:rsidRPr="009F4B11" w:rsidRDefault="003C54B9" w:rsidP="003C54B9">
      <w:pPr>
        <w:bidi/>
        <w:rPr>
          <w:rFonts w:asciiTheme="majorBidi" w:hAnsiTheme="majorBidi" w:cstheme="majorBidi"/>
          <w:b/>
          <w:bCs/>
          <w:sz w:val="2"/>
          <w:szCs w:val="2"/>
          <w:rtl/>
          <w:lang w:bidi="ar-JO"/>
        </w:rPr>
      </w:pP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rsidTr="00573FEB">
        <w:trPr>
          <w:trHeight w:val="394"/>
        </w:trPr>
        <w:tc>
          <w:tcPr>
            <w:tcW w:w="2093" w:type="dxa"/>
            <w:tcBorders>
              <w:top w:val="double" w:sz="4" w:space="0" w:color="auto"/>
              <w:left w:val="double" w:sz="4" w:space="0" w:color="auto"/>
              <w:bottom w:val="single" w:sz="6" w:space="0" w:color="auto"/>
              <w:right w:val="nil"/>
            </w:tcBorders>
            <w:vAlign w:val="center"/>
          </w:tcPr>
          <w:p w:rsidR="003C54B9" w:rsidRPr="003C54B9" w:rsidRDefault="003C54B9" w:rsidP="00823608">
            <w:pPr>
              <w:bidi/>
              <w:spacing w:after="0" w:line="240" w:lineRule="auto"/>
              <w:jc w:val="center"/>
              <w:rPr>
                <w:rFonts w:ascii="Times New Roman" w:eastAsia="Times New Roman" w:hAnsi="Times New Roman" w:cs="Times New Roman"/>
                <w:sz w:val="24"/>
                <w:szCs w:val="24"/>
              </w:rPr>
            </w:pPr>
            <w:r w:rsidRPr="003C54B9">
              <w:rPr>
                <w:lang w:bidi="ar-JO"/>
              </w:rPr>
              <w:t>QFO-AP-VA-008</w:t>
            </w:r>
          </w:p>
        </w:tc>
        <w:tc>
          <w:tcPr>
            <w:tcW w:w="2053" w:type="dxa"/>
            <w:tcBorders>
              <w:top w:val="double" w:sz="4" w:space="0" w:color="auto"/>
              <w:left w:val="nil"/>
              <w:bottom w:val="single" w:sz="6" w:space="0" w:color="auto"/>
              <w:right w:val="single" w:sz="6" w:space="0" w:color="auto"/>
            </w:tcBorders>
            <w:vAlign w:val="center"/>
          </w:tcPr>
          <w:p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رمز النموذج :</w:t>
            </w:r>
          </w:p>
        </w:tc>
        <w:tc>
          <w:tcPr>
            <w:tcW w:w="3827" w:type="dxa"/>
            <w:tcBorders>
              <w:top w:val="double" w:sz="4" w:space="0" w:color="auto"/>
              <w:left w:val="single" w:sz="6" w:space="0" w:color="auto"/>
              <w:bottom w:val="single" w:sz="6" w:space="0" w:color="auto"/>
              <w:right w:val="single" w:sz="6" w:space="0" w:color="auto"/>
            </w:tcBorders>
            <w:vAlign w:val="bottom"/>
          </w:tcPr>
          <w:p w:rsidR="003C54B9" w:rsidRPr="003C54B9" w:rsidRDefault="003C54B9" w:rsidP="00837C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00837C67" w:rsidRPr="00357AE0">
              <w:rPr>
                <w:rFonts w:asciiTheme="majorBidi" w:hAnsiTheme="majorBidi" w:cstheme="majorBidi"/>
                <w:b/>
                <w:bCs/>
                <w:sz w:val="32"/>
                <w:szCs w:val="32"/>
                <w:rtl/>
              </w:rPr>
              <w:t xml:space="preserve"> </w:t>
            </w:r>
            <w:r w:rsidR="00837C67" w:rsidRPr="00837C67">
              <w:rPr>
                <w:rFonts w:asciiTheme="majorBidi" w:hAnsiTheme="majorBidi" w:cstheme="majorBidi"/>
                <w:b/>
                <w:bCs/>
                <w:sz w:val="24"/>
                <w:szCs w:val="24"/>
                <w:rtl/>
              </w:rPr>
              <w:t>خطة المادة الدراسية</w:t>
            </w:r>
            <w:r w:rsidR="00837C67"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rsidR="003C54B9" w:rsidRPr="003C54B9" w:rsidRDefault="003C54B9" w:rsidP="00823608">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0D0AD0A3" wp14:editId="72F2B5DC">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rsidR="003C54B9" w:rsidRPr="003C54B9" w:rsidRDefault="003C54B9" w:rsidP="00823608">
            <w:pPr>
              <w:tabs>
                <w:tab w:val="right" w:pos="2153"/>
              </w:tabs>
              <w:bidi/>
              <w:spacing w:after="0" w:line="240" w:lineRule="auto"/>
              <w:rPr>
                <w:b/>
                <w:bCs/>
                <w:color w:val="0033CC"/>
                <w:rtl/>
                <w:lang w:bidi="ar-JO"/>
              </w:rPr>
            </w:pPr>
          </w:p>
          <w:p w:rsidR="003C54B9" w:rsidRPr="003C54B9" w:rsidRDefault="003C54B9" w:rsidP="00823608">
            <w:pPr>
              <w:tabs>
                <w:tab w:val="right" w:pos="2153"/>
              </w:tabs>
              <w:bidi/>
              <w:spacing w:after="0" w:line="240" w:lineRule="auto"/>
              <w:rPr>
                <w:b/>
                <w:bCs/>
                <w:color w:val="0033CC"/>
                <w:rtl/>
                <w:lang w:bidi="ar-JO"/>
              </w:rPr>
            </w:pPr>
          </w:p>
          <w:p w:rsidR="003C54B9" w:rsidRPr="003C54B9" w:rsidRDefault="003C54B9" w:rsidP="00823608">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rsidR="003C54B9" w:rsidRPr="003C54B9" w:rsidRDefault="003C54B9" w:rsidP="00823608">
            <w:pPr>
              <w:bidi/>
              <w:spacing w:after="0" w:line="240" w:lineRule="auto"/>
              <w:jc w:val="center"/>
              <w:rPr>
                <w:color w:val="0033CC"/>
                <w:sz w:val="10"/>
                <w:szCs w:val="10"/>
                <w:lang w:bidi="ar-JO"/>
              </w:rPr>
            </w:pPr>
          </w:p>
          <w:p w:rsidR="003C54B9" w:rsidRPr="003C54B9" w:rsidRDefault="003C54B9" w:rsidP="00823608">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rsidTr="00573FEB">
        <w:trPr>
          <w:trHeight w:val="397"/>
        </w:trPr>
        <w:tc>
          <w:tcPr>
            <w:tcW w:w="2093" w:type="dxa"/>
            <w:tcBorders>
              <w:top w:val="single" w:sz="6" w:space="0" w:color="auto"/>
              <w:left w:val="double" w:sz="4" w:space="0" w:color="auto"/>
              <w:bottom w:val="single" w:sz="6" w:space="0" w:color="auto"/>
              <w:right w:val="nil"/>
            </w:tcBorders>
            <w:vAlign w:val="center"/>
            <w:hideMark/>
          </w:tcPr>
          <w:p w:rsidR="003C54B9" w:rsidRPr="003C54B9" w:rsidRDefault="00000D15" w:rsidP="00823608">
            <w:pPr>
              <w:bidi/>
              <w:spacing w:after="0" w:line="240" w:lineRule="auto"/>
              <w:jc w:val="center"/>
              <w:rPr>
                <w:lang w:bidi="ar-JO"/>
              </w:rPr>
            </w:pPr>
            <w:r>
              <w:rPr>
                <w:lang w:bidi="ar-JO"/>
              </w:rPr>
              <w:t>2</w:t>
            </w:r>
          </w:p>
        </w:tc>
        <w:tc>
          <w:tcPr>
            <w:tcW w:w="2053" w:type="dxa"/>
            <w:tcBorders>
              <w:top w:val="single" w:sz="6" w:space="0" w:color="auto"/>
              <w:left w:val="nil"/>
              <w:bottom w:val="single" w:sz="6" w:space="0" w:color="auto"/>
              <w:right w:val="single" w:sz="6" w:space="0" w:color="auto"/>
            </w:tcBorders>
            <w:vAlign w:val="center"/>
          </w:tcPr>
          <w:p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rPr>
              <w:t>رقم الإصدار</w:t>
            </w:r>
            <w:r w:rsidRPr="003C54B9">
              <w:rPr>
                <w:rFonts w:hint="cs"/>
                <w:b/>
                <w:bCs/>
                <w:rtl/>
                <w:lang w:bidi="ar-JO"/>
              </w:rPr>
              <w:t xml:space="preserve">: </w:t>
            </w:r>
            <w:r w:rsidRPr="003C54B9">
              <w:rPr>
                <w:b/>
                <w:bCs/>
              </w:rPr>
              <w:t xml:space="preserve">  </w:t>
            </w:r>
            <w:r w:rsidRPr="003C54B9">
              <w:rPr>
                <w:rFonts w:hint="cs"/>
                <w:b/>
                <w:bCs/>
                <w:rtl/>
              </w:rPr>
              <w:t>(</w:t>
            </w:r>
            <w:r w:rsidRPr="003C54B9">
              <w:rPr>
                <w:b/>
                <w:bCs/>
              </w:rPr>
              <w:t>Rev</w:t>
            </w:r>
            <w:r w:rsidRPr="003C54B9">
              <w:rPr>
                <w:rFonts w:hint="cs"/>
                <w:b/>
                <w:bCs/>
                <w:rtl/>
                <w:lang w:bidi="ar-JO"/>
              </w:rPr>
              <w:t>)</w:t>
            </w:r>
          </w:p>
        </w:tc>
        <w:tc>
          <w:tcPr>
            <w:tcW w:w="3827" w:type="dxa"/>
            <w:tcBorders>
              <w:top w:val="single" w:sz="6" w:space="0" w:color="auto"/>
              <w:left w:val="single" w:sz="6" w:space="0" w:color="auto"/>
              <w:bottom w:val="single" w:sz="6" w:space="0" w:color="auto"/>
              <w:right w:val="single" w:sz="6" w:space="0" w:color="auto"/>
            </w:tcBorders>
            <w:vAlign w:val="center"/>
          </w:tcPr>
          <w:p w:rsidR="003C54B9" w:rsidRPr="003C54B9" w:rsidRDefault="003C54B9" w:rsidP="00823608">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rsidTr="00573FEB">
        <w:trPr>
          <w:trHeight w:val="220"/>
        </w:trPr>
        <w:tc>
          <w:tcPr>
            <w:tcW w:w="2093" w:type="dxa"/>
            <w:tcBorders>
              <w:top w:val="single" w:sz="6" w:space="0" w:color="auto"/>
              <w:left w:val="double" w:sz="4" w:space="0" w:color="auto"/>
              <w:bottom w:val="single" w:sz="6" w:space="0" w:color="auto"/>
              <w:right w:val="nil"/>
            </w:tcBorders>
            <w:vAlign w:val="center"/>
            <w:hideMark/>
          </w:tcPr>
          <w:p w:rsidR="003C54B9" w:rsidRPr="003C54B9" w:rsidRDefault="00000D15" w:rsidP="00000D15">
            <w:pPr>
              <w:bidi/>
              <w:spacing w:after="0" w:line="240" w:lineRule="auto"/>
              <w:jc w:val="center"/>
              <w:rPr>
                <w:lang w:bidi="ar-JO"/>
              </w:rPr>
            </w:pPr>
            <w:r>
              <w:rPr>
                <w:lang w:bidi="ar-JO"/>
              </w:rPr>
              <w:t>4</w:t>
            </w:r>
            <w:r w:rsidR="003C54B9" w:rsidRPr="003C54B9">
              <w:rPr>
                <w:rFonts w:hint="cs"/>
                <w:rtl/>
                <w:lang w:bidi="ar-JO"/>
              </w:rPr>
              <w:t>-</w:t>
            </w:r>
            <w:r>
              <w:rPr>
                <w:lang w:bidi="ar-JO"/>
              </w:rPr>
              <w:t>5</w:t>
            </w:r>
            <w:r w:rsidR="003C54B9" w:rsidRPr="003C54B9">
              <w:rPr>
                <w:rFonts w:hint="cs"/>
                <w:rtl/>
                <w:lang w:bidi="ar-JO"/>
              </w:rPr>
              <w:t>-</w:t>
            </w:r>
            <w:r>
              <w:rPr>
                <w:lang w:bidi="ar-JO"/>
              </w:rPr>
              <w:t>2021</w:t>
            </w:r>
          </w:p>
        </w:tc>
        <w:tc>
          <w:tcPr>
            <w:tcW w:w="2053" w:type="dxa"/>
            <w:tcBorders>
              <w:top w:val="single" w:sz="6" w:space="0" w:color="auto"/>
              <w:left w:val="nil"/>
              <w:bottom w:val="single" w:sz="6" w:space="0" w:color="auto"/>
              <w:right w:val="single" w:sz="6" w:space="0" w:color="auto"/>
            </w:tcBorders>
            <w:vAlign w:val="center"/>
            <w:hideMark/>
          </w:tcPr>
          <w:p w:rsidR="003C54B9" w:rsidRPr="003C54B9" w:rsidRDefault="003C54B9" w:rsidP="00823608">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rsidTr="00573FEB">
        <w:trPr>
          <w:trHeight w:val="241"/>
        </w:trPr>
        <w:tc>
          <w:tcPr>
            <w:tcW w:w="2093" w:type="dxa"/>
            <w:tcBorders>
              <w:top w:val="single" w:sz="6" w:space="0" w:color="auto"/>
              <w:left w:val="double" w:sz="4" w:space="0" w:color="auto"/>
              <w:bottom w:val="double" w:sz="4" w:space="0" w:color="auto"/>
              <w:right w:val="nil"/>
            </w:tcBorders>
            <w:vAlign w:val="center"/>
            <w:hideMark/>
          </w:tcPr>
          <w:p w:rsidR="003C54B9" w:rsidRPr="003C54B9" w:rsidRDefault="008F2891" w:rsidP="00823608">
            <w:pPr>
              <w:bidi/>
              <w:spacing w:after="0" w:line="240" w:lineRule="auto"/>
              <w:jc w:val="center"/>
              <w:rPr>
                <w:lang w:bidi="ar-JO"/>
              </w:rPr>
            </w:pPr>
            <w:r>
              <w:rPr>
                <w:lang w:bidi="ar-JO"/>
              </w:rPr>
              <w:t>8</w:t>
            </w:r>
          </w:p>
        </w:tc>
        <w:tc>
          <w:tcPr>
            <w:tcW w:w="2053" w:type="dxa"/>
            <w:tcBorders>
              <w:top w:val="single" w:sz="6" w:space="0" w:color="auto"/>
              <w:left w:val="nil"/>
              <w:bottom w:val="double" w:sz="4" w:space="0" w:color="auto"/>
              <w:right w:val="single" w:sz="6" w:space="0" w:color="auto"/>
            </w:tcBorders>
            <w:vAlign w:val="center"/>
            <w:hideMark/>
          </w:tcPr>
          <w:p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bl>
    <w:p w:rsidR="00000D15" w:rsidRPr="00000D15" w:rsidRDefault="00000D15" w:rsidP="00000D15">
      <w:pPr>
        <w:spacing w:after="0" w:line="360" w:lineRule="auto"/>
        <w:jc w:val="center"/>
        <w:rPr>
          <w:rFonts w:asciiTheme="majorBidi" w:hAnsiTheme="majorBidi" w:cstheme="majorBidi"/>
          <w:b/>
          <w:bCs/>
          <w:sz w:val="6"/>
          <w:szCs w:val="6"/>
          <w:lang w:bidi="ar-JO"/>
        </w:rPr>
      </w:pPr>
    </w:p>
    <w:p w:rsidR="00000D15" w:rsidRPr="00DB3B73" w:rsidRDefault="00573FEB" w:rsidP="00000D15">
      <w:pPr>
        <w:spacing w:after="0" w:line="360" w:lineRule="auto"/>
        <w:jc w:val="center"/>
        <w:rPr>
          <w:rFonts w:asciiTheme="majorBidi" w:hAnsiTheme="majorBidi" w:cstheme="majorBidi"/>
          <w:b/>
          <w:bCs/>
          <w:sz w:val="28"/>
          <w:szCs w:val="28"/>
          <w:rtl/>
        </w:rPr>
      </w:pPr>
      <w:r>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9941" w:type="dxa"/>
        <w:tblInd w:w="-292" w:type="dxa"/>
        <w:tblLook w:val="04A0" w:firstRow="1" w:lastRow="0" w:firstColumn="1" w:lastColumn="0" w:noHBand="0" w:noVBand="1"/>
      </w:tblPr>
      <w:tblGrid>
        <w:gridCol w:w="1480"/>
        <w:gridCol w:w="4771"/>
        <w:gridCol w:w="1890"/>
        <w:gridCol w:w="1800"/>
      </w:tblGrid>
      <w:tr w:rsidR="00000D15" w:rsidRPr="002816F6" w:rsidTr="00657396">
        <w:tc>
          <w:tcPr>
            <w:tcW w:w="1480" w:type="dxa"/>
            <w:tcBorders>
              <w:top w:val="thickThinLargeGap" w:sz="2" w:space="0" w:color="auto"/>
              <w:left w:val="thickThinLargeGap" w:sz="2" w:space="0" w:color="auto"/>
            </w:tcBorders>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bookmarkStart w:id="0" w:name="_Hlk59275911"/>
            <w:r w:rsidRPr="002816F6">
              <w:rPr>
                <w:rFonts w:asciiTheme="majorBidi" w:hAnsiTheme="majorBidi" w:cstheme="majorBidi"/>
                <w:b/>
                <w:bCs/>
                <w:sz w:val="24"/>
                <w:szCs w:val="24"/>
                <w:rtl/>
                <w:lang w:bidi="ar-JO"/>
              </w:rPr>
              <w:t>رقم المادة</w:t>
            </w:r>
          </w:p>
        </w:tc>
        <w:tc>
          <w:tcPr>
            <w:tcW w:w="4771" w:type="dxa"/>
            <w:tcBorders>
              <w:top w:val="thickThinLargeGap" w:sz="2" w:space="0" w:color="auto"/>
            </w:tcBorders>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3690" w:type="dxa"/>
            <w:gridSpan w:val="2"/>
            <w:tcBorders>
              <w:top w:val="thickThinLargeGap" w:sz="2" w:space="0" w:color="auto"/>
              <w:right w:val="thickThinLargeGap" w:sz="2" w:space="0" w:color="auto"/>
            </w:tcBorders>
            <w:shd w:val="clear" w:color="auto" w:fill="D9D9D9" w:themeFill="background1" w:themeFillShade="D9"/>
            <w:vAlign w:val="center"/>
          </w:tcPr>
          <w:p w:rsidR="00000D15" w:rsidRPr="00270703" w:rsidRDefault="00000D15" w:rsidP="007B7F3C">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rsidTr="00657396">
        <w:tc>
          <w:tcPr>
            <w:tcW w:w="1480" w:type="dxa"/>
            <w:tcBorders>
              <w:top w:val="thickThinLargeGap" w:sz="2" w:space="0" w:color="auto"/>
              <w:left w:val="thickThinLargeGap" w:sz="2" w:space="0" w:color="auto"/>
            </w:tcBorders>
            <w:shd w:val="clear" w:color="auto" w:fill="auto"/>
            <w:vAlign w:val="center"/>
          </w:tcPr>
          <w:p w:rsidR="00000D15" w:rsidRPr="002816F6" w:rsidRDefault="004C37C7" w:rsidP="007B7F3C">
            <w:pPr>
              <w:jc w:val="center"/>
              <w:rPr>
                <w:rFonts w:asciiTheme="majorBidi" w:hAnsiTheme="majorBidi" w:cstheme="majorBidi"/>
                <w:b/>
                <w:bCs/>
                <w:sz w:val="24"/>
                <w:szCs w:val="24"/>
                <w:rtl/>
                <w:lang w:bidi="ar-JO"/>
              </w:rPr>
            </w:pPr>
            <w:r>
              <w:rPr>
                <w:rFonts w:ascii="Simplified Arabic" w:hAnsi="Simplified Arabic" w:cs="Simplified Arabic" w:hint="cs"/>
                <w:rtl/>
                <w:lang w:bidi="ar-JO"/>
              </w:rPr>
              <w:t>0410730</w:t>
            </w:r>
          </w:p>
        </w:tc>
        <w:tc>
          <w:tcPr>
            <w:tcW w:w="4771" w:type="dxa"/>
            <w:tcBorders>
              <w:top w:val="thickThinLargeGap" w:sz="2" w:space="0" w:color="auto"/>
            </w:tcBorders>
            <w:shd w:val="clear" w:color="auto" w:fill="auto"/>
            <w:vAlign w:val="center"/>
          </w:tcPr>
          <w:p w:rsidR="00000D15" w:rsidRPr="002816F6" w:rsidRDefault="004C37C7" w:rsidP="004C37C7">
            <w:pPr>
              <w:jc w:val="center"/>
              <w:rPr>
                <w:rFonts w:asciiTheme="majorBidi" w:hAnsiTheme="majorBidi" w:cstheme="majorBidi"/>
                <w:b/>
                <w:bCs/>
                <w:sz w:val="24"/>
                <w:szCs w:val="24"/>
                <w:rtl/>
                <w:lang w:bidi="ar-JO"/>
              </w:rPr>
            </w:pPr>
            <w:r>
              <w:rPr>
                <w:rFonts w:hint="cs"/>
                <w:b/>
                <w:bCs/>
                <w:sz w:val="20"/>
                <w:szCs w:val="20"/>
                <w:rtl/>
                <w:lang w:bidi="ar-JO"/>
              </w:rPr>
              <w:t>البيئة التشريعية لقطاع الأعمال في الأردن</w:t>
            </w:r>
          </w:p>
        </w:tc>
        <w:tc>
          <w:tcPr>
            <w:tcW w:w="3690" w:type="dxa"/>
            <w:gridSpan w:val="2"/>
            <w:tcBorders>
              <w:top w:val="thickThinLargeGap" w:sz="2" w:space="0" w:color="auto"/>
              <w:right w:val="thickThinLargeGap" w:sz="2" w:space="0" w:color="auto"/>
            </w:tcBorders>
            <w:shd w:val="clear" w:color="auto" w:fill="auto"/>
            <w:vAlign w:val="center"/>
          </w:tcPr>
          <w:p w:rsidR="00000D15" w:rsidRPr="002816F6" w:rsidRDefault="0059325A" w:rsidP="007B7F3C">
            <w:pPr>
              <w:jc w:val="center"/>
              <w:rPr>
                <w:rFonts w:asciiTheme="majorBidi" w:hAnsiTheme="majorBidi" w:cstheme="majorBidi"/>
                <w:b/>
                <w:bCs/>
                <w:sz w:val="24"/>
                <w:szCs w:val="24"/>
                <w:rtl/>
                <w:lang w:bidi="ar-JO"/>
              </w:rPr>
            </w:pPr>
            <w:r>
              <w:rPr>
                <w:rFonts w:hint="cs"/>
                <w:b/>
                <w:bCs/>
                <w:sz w:val="20"/>
                <w:szCs w:val="20"/>
                <w:rtl/>
                <w:lang w:bidi="ar-JO"/>
              </w:rPr>
              <w:t>-</w:t>
            </w:r>
          </w:p>
        </w:tc>
      </w:tr>
      <w:bookmarkEnd w:id="0"/>
      <w:tr w:rsidR="00000D15" w:rsidRPr="002816F6" w:rsidTr="00657396">
        <w:tc>
          <w:tcPr>
            <w:tcW w:w="6251" w:type="dxa"/>
            <w:gridSpan w:val="2"/>
            <w:tcBorders>
              <w:left w:val="thickThinLargeGap" w:sz="2" w:space="0" w:color="auto"/>
            </w:tcBorders>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1890" w:type="dxa"/>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1800" w:type="dxa"/>
            <w:tcBorders>
              <w:right w:val="thickThinLargeGap" w:sz="2" w:space="0" w:color="auto"/>
            </w:tcBorders>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000D15" w:rsidRPr="002816F6" w:rsidTr="00657396">
        <w:tc>
          <w:tcPr>
            <w:tcW w:w="6251" w:type="dxa"/>
            <w:gridSpan w:val="2"/>
            <w:tcBorders>
              <w:left w:val="thickThinLargeGap" w:sz="2" w:space="0" w:color="auto"/>
              <w:bottom w:val="thickThinLargeGap" w:sz="2" w:space="0" w:color="auto"/>
            </w:tcBorders>
          </w:tcPr>
          <w:p w:rsidR="00000D15" w:rsidRDefault="00000D15" w:rsidP="00000D15">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34176" behindDoc="0" locked="0" layoutInCell="1" allowOverlap="1" wp14:anchorId="05217C0E" wp14:editId="70A0E872">
                      <wp:simplePos x="0" y="0"/>
                      <wp:positionH relativeFrom="column">
                        <wp:posOffset>1255395</wp:posOffset>
                      </wp:positionH>
                      <wp:positionV relativeFrom="paragraph">
                        <wp:posOffset>46990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3427D284" id="Rectangle 12" o:spid="_x0000_s1026" style="position:absolute;left:0;text-align:left;margin-left:98.85pt;margin-top:3.7pt;width:9pt;height:9.5pt;z-index:25163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IM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74112" behindDoc="0" locked="0" layoutInCell="1" allowOverlap="1" wp14:anchorId="68024E10" wp14:editId="3B79A4F0">
                      <wp:simplePos x="0" y="0"/>
                      <wp:positionH relativeFrom="column">
                        <wp:posOffset>2255520</wp:posOffset>
                      </wp:positionH>
                      <wp:positionV relativeFrom="paragraph">
                        <wp:posOffset>24765</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58D83D1F" id="Rectangle 18" o:spid="_x0000_s1026" style="position:absolute;left:0;text-align:left;margin-left:177.6pt;margin-top:1.95pt;width:9pt;height:9.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85376" behindDoc="0" locked="0" layoutInCell="1" allowOverlap="1" wp14:anchorId="44B95EF5" wp14:editId="167CB9B1">
                      <wp:simplePos x="0" y="0"/>
                      <wp:positionH relativeFrom="column">
                        <wp:posOffset>2998470</wp:posOffset>
                      </wp:positionH>
                      <wp:positionV relativeFrom="paragraph">
                        <wp:posOffset>37465</wp:posOffset>
                      </wp:positionV>
                      <wp:extent cx="114300" cy="1206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5C12B6CB" id="Rectangle 11" o:spid="_x0000_s1026" style="position:absolute;left:0;text-align:left;margin-left:236.1pt;margin-top:2.95pt;width:9pt;height:9.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42368" behindDoc="0" locked="0" layoutInCell="1" allowOverlap="1" wp14:anchorId="49EC893A" wp14:editId="12594C51">
                      <wp:simplePos x="0" y="0"/>
                      <wp:positionH relativeFrom="column">
                        <wp:posOffset>721995</wp:posOffset>
                      </wp:positionH>
                      <wp:positionV relativeFrom="paragraph">
                        <wp:posOffset>40640</wp:posOffset>
                      </wp:positionV>
                      <wp:extent cx="114300" cy="1206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14300" cy="120650"/>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A60DA1A" id="Rectangle 13" o:spid="_x0000_s1026" style="position:absolute;margin-left:56.85pt;margin-top:3.2pt;width:9pt;height:9.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" fillcolor="#c00000"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0560" behindDoc="0" locked="0" layoutInCell="1" allowOverlap="1" wp14:anchorId="06D17587" wp14:editId="2C967511">
                      <wp:simplePos x="0" y="0"/>
                      <wp:positionH relativeFrom="column">
                        <wp:posOffset>80645</wp:posOffset>
                      </wp:positionH>
                      <wp:positionV relativeFrom="paragraph">
                        <wp:posOffset>21590</wp:posOffset>
                      </wp:positionV>
                      <wp:extent cx="114300" cy="1206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00D15" w:rsidRDefault="00000D15"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6D17587" id="Rectangle 14" o:spid="_x0000_s1026" style="position:absolute;left:0;text-align:left;margin-left:6.35pt;margin-top:1.7pt;width:9pt;height:9.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" filled="f" strokecolor="#243f60 [1604]" strokeweight="2pt">
                      <v:textbox>
                        <w:txbxContent>
                          <w:p w:rsidR="00000D15" w:rsidRDefault="00000D15" w:rsidP="00000D15">
                            <w:pPr>
                              <w:jc w:val="center"/>
                              <w:rPr>
                                <w:lang w:bidi="ar-JO"/>
                              </w:rPr>
                            </w:pPr>
                            <w:r>
                              <w:rPr>
                                <w:rFonts w:hint="cs"/>
                                <w:rtl/>
                                <w:lang w:bidi="ar-JO"/>
                              </w:rPr>
                              <w:t xml:space="preserve"> </w:t>
                            </w:r>
                          </w:p>
                        </w:txbxContent>
                      </v:textbox>
                    </v:rect>
                  </w:pict>
                </mc:Fallback>
              </mc:AlternateContent>
            </w:r>
            <w:r w:rsidRPr="00DB0247">
              <w:rPr>
                <w:rFonts w:asciiTheme="majorBidi" w:hAnsiTheme="majorBidi" w:cstheme="majorBidi" w:hint="cs"/>
                <w:b/>
                <w:bCs/>
                <w:sz w:val="24"/>
                <w:szCs w:val="24"/>
                <w:rtl/>
                <w:lang w:bidi="ar-JO"/>
              </w:rPr>
              <w:t xml:space="preserve">متطلب جامعة     </w:t>
            </w:r>
            <w:r>
              <w:rPr>
                <w:rFonts w:asciiTheme="majorBidi" w:hAnsiTheme="majorBidi" w:cstheme="majorBidi" w:hint="cs"/>
                <w:b/>
                <w:bCs/>
                <w:noProof/>
                <w:color w:val="FF0000"/>
                <w:sz w:val="24"/>
                <w:szCs w:val="24"/>
                <w:rtl/>
              </w:rPr>
              <w:t xml:space="preserve"> </w:t>
            </w:r>
            <w:r w:rsidRPr="00DB0247">
              <w:rPr>
                <w:rFonts w:asciiTheme="majorBidi" w:hAnsiTheme="majorBidi" w:cstheme="majorBidi" w:hint="cs"/>
                <w:b/>
                <w:bCs/>
                <w:sz w:val="24"/>
                <w:szCs w:val="24"/>
                <w:rtl/>
                <w:lang w:bidi="ar-JO"/>
              </w:rPr>
              <w:t xml:space="preserve">متطلب كلية  </w:t>
            </w:r>
            <w:r>
              <w:rPr>
                <w:rFonts w:asciiTheme="majorBidi" w:hAnsiTheme="majorBidi" w:cstheme="majorBidi" w:hint="cs"/>
                <w:b/>
                <w:bCs/>
                <w:sz w:val="24"/>
                <w:szCs w:val="24"/>
                <w:rtl/>
                <w:lang w:bidi="ar-JO"/>
              </w:rPr>
              <w:t xml:space="preserve"> </w:t>
            </w:r>
            <w:r w:rsidRPr="00DB0247">
              <w:rPr>
                <w:rFonts w:asciiTheme="majorBidi" w:hAnsiTheme="majorBidi" w:cstheme="majorBidi" w:hint="cs"/>
                <w:b/>
                <w:bCs/>
                <w:sz w:val="24"/>
                <w:szCs w:val="24"/>
                <w:rtl/>
                <w:lang w:bidi="ar-JO"/>
              </w:rPr>
              <w:t xml:space="preserve">   متطلب تخصص</w:t>
            </w:r>
            <w:r>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إجباري</w:t>
            </w:r>
            <w:r>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اختياري</w:t>
            </w:r>
          </w:p>
        </w:tc>
        <w:tc>
          <w:tcPr>
            <w:tcW w:w="1890" w:type="dxa"/>
            <w:tcBorders>
              <w:bottom w:val="thickThinLargeGap" w:sz="2" w:space="0" w:color="auto"/>
            </w:tcBorders>
          </w:tcPr>
          <w:p w:rsidR="00000D15" w:rsidRPr="002816F6" w:rsidRDefault="00DF6C82" w:rsidP="001D7A7F">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1-4</w:t>
            </w:r>
          </w:p>
        </w:tc>
        <w:tc>
          <w:tcPr>
            <w:tcW w:w="1800" w:type="dxa"/>
            <w:tcBorders>
              <w:bottom w:val="thickThinLargeGap" w:sz="2" w:space="0" w:color="auto"/>
              <w:right w:val="thickThinLargeGap" w:sz="2" w:space="0" w:color="auto"/>
            </w:tcBorders>
          </w:tcPr>
          <w:p w:rsidR="00000D15" w:rsidRDefault="00000D15" w:rsidP="007B7F3C">
            <w:pPr>
              <w:jc w:val="center"/>
              <w:rPr>
                <w:rFonts w:asciiTheme="majorBidi" w:hAnsiTheme="majorBidi" w:cstheme="majorBidi"/>
                <w:noProof/>
                <w:sz w:val="28"/>
                <w:szCs w:val="28"/>
                <w:rtl/>
              </w:rPr>
            </w:pPr>
          </w:p>
        </w:tc>
      </w:tr>
    </w:tbl>
    <w:p w:rsidR="00000D15" w:rsidRDefault="00000D15" w:rsidP="00000D15">
      <w:pPr>
        <w:spacing w:after="0" w:line="240" w:lineRule="auto"/>
        <w:jc w:val="center"/>
        <w:rPr>
          <w:rFonts w:asciiTheme="majorBidi" w:hAnsiTheme="majorBidi" w:cstheme="majorBidi"/>
          <w:b/>
          <w:bCs/>
          <w:sz w:val="28"/>
          <w:szCs w:val="28"/>
          <w:rtl/>
        </w:rPr>
      </w:pPr>
    </w:p>
    <w:p w:rsidR="00000D15" w:rsidRPr="00DB3B73" w:rsidRDefault="00000D15" w:rsidP="00000D15">
      <w:pPr>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352"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2267"/>
        <w:gridCol w:w="1134"/>
        <w:gridCol w:w="1134"/>
        <w:gridCol w:w="1701"/>
        <w:gridCol w:w="3116"/>
      </w:tblGrid>
      <w:tr w:rsidR="00000D15" w:rsidRPr="002816F6" w:rsidTr="007B7F3C">
        <w:tc>
          <w:tcPr>
            <w:tcW w:w="2267" w:type="dxa"/>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1134" w:type="dxa"/>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134" w:type="dxa"/>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1701" w:type="dxa"/>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3116" w:type="dxa"/>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000D15" w:rsidRPr="002816F6" w:rsidTr="007B7F3C">
        <w:tc>
          <w:tcPr>
            <w:tcW w:w="2267" w:type="dxa"/>
            <w:shd w:val="clear" w:color="auto" w:fill="auto"/>
            <w:vAlign w:val="center"/>
          </w:tcPr>
          <w:p w:rsidR="00000D15" w:rsidRDefault="004C3919" w:rsidP="004C3919">
            <w:pPr>
              <w:jc w:val="center"/>
              <w:rPr>
                <w:rFonts w:asciiTheme="majorBidi" w:hAnsiTheme="majorBidi" w:cstheme="majorBidi"/>
                <w:b/>
                <w:bCs/>
                <w:sz w:val="24"/>
                <w:szCs w:val="24"/>
                <w:rtl/>
                <w:lang w:bidi="ar-JO"/>
              </w:rPr>
            </w:pPr>
            <w:r>
              <w:rPr>
                <w:rFonts w:ascii="Times New Roman" w:eastAsia="Times New Roman" w:hAnsi="Times New Roman" w:cs="Arabic Transparent" w:hint="cs"/>
                <w:b/>
                <w:bCs/>
                <w:sz w:val="20"/>
                <w:szCs w:val="20"/>
                <w:rtl/>
                <w:lang w:eastAsia="ar-SA"/>
              </w:rPr>
              <w:t>أ.د قيس الشرايرى</w:t>
            </w:r>
          </w:p>
        </w:tc>
        <w:tc>
          <w:tcPr>
            <w:tcW w:w="1134" w:type="dxa"/>
            <w:shd w:val="clear" w:color="auto" w:fill="auto"/>
            <w:vAlign w:val="center"/>
          </w:tcPr>
          <w:p w:rsidR="00000D15" w:rsidRPr="002816F6" w:rsidRDefault="0097642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L33</w:t>
            </w:r>
          </w:p>
        </w:tc>
        <w:tc>
          <w:tcPr>
            <w:tcW w:w="1134" w:type="dxa"/>
            <w:shd w:val="clear" w:color="auto" w:fill="auto"/>
            <w:vAlign w:val="center"/>
          </w:tcPr>
          <w:p w:rsidR="00000D15" w:rsidRPr="002816F6" w:rsidRDefault="00DE1D44"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310</w:t>
            </w:r>
          </w:p>
        </w:tc>
        <w:tc>
          <w:tcPr>
            <w:tcW w:w="1701" w:type="dxa"/>
            <w:shd w:val="clear" w:color="auto" w:fill="auto"/>
            <w:vAlign w:val="center"/>
          </w:tcPr>
          <w:p w:rsidR="00000D15" w:rsidRPr="002816F6" w:rsidRDefault="008F5EE6" w:rsidP="008F5EE6">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الثلاثاء</w:t>
            </w:r>
            <w:r w:rsidR="00DF6C82">
              <w:rPr>
                <w:rFonts w:asciiTheme="majorBidi" w:hAnsiTheme="majorBidi" w:cstheme="majorBidi" w:hint="cs"/>
                <w:b/>
                <w:bCs/>
                <w:sz w:val="24"/>
                <w:szCs w:val="24"/>
                <w:rtl/>
                <w:lang w:bidi="ar-JO"/>
              </w:rPr>
              <w:t xml:space="preserve"> </w:t>
            </w:r>
            <w:r>
              <w:rPr>
                <w:rFonts w:asciiTheme="majorBidi" w:hAnsiTheme="majorBidi" w:cstheme="majorBidi" w:hint="cs"/>
                <w:b/>
                <w:bCs/>
                <w:sz w:val="24"/>
                <w:szCs w:val="24"/>
                <w:rtl/>
                <w:lang w:bidi="ar-JO"/>
              </w:rPr>
              <w:t>9:30</w:t>
            </w:r>
            <w:r w:rsidR="000844C9">
              <w:rPr>
                <w:rFonts w:asciiTheme="majorBidi" w:hAnsiTheme="majorBidi" w:cstheme="majorBidi" w:hint="cs"/>
                <w:b/>
                <w:bCs/>
                <w:sz w:val="24"/>
                <w:szCs w:val="24"/>
                <w:rtl/>
                <w:lang w:bidi="ar-JO"/>
              </w:rPr>
              <w:t>-</w:t>
            </w:r>
            <w:r>
              <w:rPr>
                <w:rFonts w:asciiTheme="majorBidi" w:hAnsiTheme="majorBidi" w:cstheme="majorBidi" w:hint="cs"/>
                <w:b/>
                <w:bCs/>
                <w:sz w:val="24"/>
                <w:szCs w:val="24"/>
                <w:rtl/>
                <w:lang w:bidi="ar-JO"/>
              </w:rPr>
              <w:t>11</w:t>
            </w:r>
          </w:p>
        </w:tc>
        <w:tc>
          <w:tcPr>
            <w:tcW w:w="3116" w:type="dxa"/>
            <w:shd w:val="clear" w:color="auto" w:fill="auto"/>
            <w:vAlign w:val="center"/>
          </w:tcPr>
          <w:p w:rsidR="00000D15" w:rsidRDefault="00DA4151" w:rsidP="007B7F3C">
            <w:pPr>
              <w:jc w:val="center"/>
              <w:rPr>
                <w:rFonts w:asciiTheme="majorBidi" w:hAnsiTheme="majorBidi" w:cstheme="majorBidi"/>
                <w:b/>
                <w:bCs/>
                <w:sz w:val="24"/>
                <w:szCs w:val="24"/>
                <w:rtl/>
                <w:lang w:bidi="ar-JO"/>
              </w:rPr>
            </w:pPr>
            <w:hyperlink r:id="rId8" w:history="1">
              <w:r w:rsidR="00DE1D44" w:rsidRPr="00B543D3">
                <w:rPr>
                  <w:rStyle w:val="Hyperlink"/>
                  <w:rFonts w:ascii="Simplified Arabic" w:hAnsi="Simplified Arabic" w:cs="Simplified Arabic"/>
                  <w:lang w:bidi="ar-JO"/>
                </w:rPr>
                <w:t>qsharaiyri@philadelphia.edu.jo</w:t>
              </w:r>
            </w:hyperlink>
          </w:p>
        </w:tc>
      </w:tr>
    </w:tbl>
    <w:p w:rsidR="00000D15" w:rsidRDefault="00000D15" w:rsidP="00000D15">
      <w:pPr>
        <w:spacing w:after="0"/>
        <w:jc w:val="center"/>
        <w:rPr>
          <w:rFonts w:asciiTheme="majorBidi" w:hAnsiTheme="majorBidi" w:cstheme="majorBidi"/>
          <w:b/>
          <w:bCs/>
          <w:sz w:val="28"/>
          <w:szCs w:val="28"/>
          <w:rtl/>
        </w:rPr>
      </w:pPr>
    </w:p>
    <w:p w:rsidR="00000D15" w:rsidRDefault="00000D15" w:rsidP="00000D15">
      <w:pPr>
        <w:spacing w:after="0" w:line="360" w:lineRule="auto"/>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نمط التعلم المستخدم في تدريس المادة</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504"/>
        <w:gridCol w:w="1503"/>
        <w:gridCol w:w="1504"/>
      </w:tblGrid>
      <w:tr w:rsidR="00000D15" w:rsidRPr="002816F6" w:rsidTr="007B7F3C">
        <w:trPr>
          <w:jc w:val="center"/>
        </w:trPr>
        <w:tc>
          <w:tcPr>
            <w:tcW w:w="6014" w:type="dxa"/>
            <w:gridSpan w:val="4"/>
            <w:shd w:val="clear" w:color="auto" w:fill="D9D9D9" w:themeFill="background1" w:themeFillShade="D9"/>
            <w:vAlign w:val="center"/>
          </w:tcPr>
          <w:p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نمط التعلم المستخدم</w:t>
            </w:r>
            <w:bookmarkStart w:id="1" w:name="_GoBack"/>
            <w:bookmarkEnd w:id="1"/>
          </w:p>
        </w:tc>
      </w:tr>
      <w:tr w:rsidR="00000D15" w:rsidRPr="002816F6" w:rsidTr="007B7F3C">
        <w:trPr>
          <w:jc w:val="center"/>
        </w:trPr>
        <w:tc>
          <w:tcPr>
            <w:tcW w:w="6014" w:type="dxa"/>
            <w:gridSpan w:val="4"/>
            <w:shd w:val="clear" w:color="auto" w:fill="auto"/>
          </w:tcPr>
          <w:p w:rsidR="00000D15" w:rsidRPr="00C36D12" w:rsidRDefault="00000D15" w:rsidP="00000D15">
            <w:pPr>
              <w:rPr>
                <w:rFonts w:asciiTheme="majorBidi" w:hAnsiTheme="majorBidi" w:cstheme="majorBidi"/>
                <w:b/>
                <w:bCs/>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88448" behindDoc="0" locked="0" layoutInCell="1" allowOverlap="1" wp14:anchorId="1CCFD0F2" wp14:editId="6B8F8836">
                      <wp:simplePos x="0" y="0"/>
                      <wp:positionH relativeFrom="column">
                        <wp:posOffset>2223135</wp:posOffset>
                      </wp:positionH>
                      <wp:positionV relativeFrom="paragraph">
                        <wp:posOffset>-635</wp:posOffset>
                      </wp:positionV>
                      <wp:extent cx="114300" cy="12065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4B4CA040" id="Rectangle 4" o:spid="_x0000_s1026" style="position:absolute;left:0;text-align:left;margin-left:175.05pt;margin-top:-.05pt;width:9pt;height:9.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90496" behindDoc="0" locked="0" layoutInCell="1" allowOverlap="1" wp14:anchorId="20CA92B5" wp14:editId="166ADDE8">
                      <wp:simplePos x="0" y="0"/>
                      <wp:positionH relativeFrom="column">
                        <wp:posOffset>556260</wp:posOffset>
                      </wp:positionH>
                      <wp:positionV relativeFrom="paragraph">
                        <wp:posOffset>27940</wp:posOffset>
                      </wp:positionV>
                      <wp:extent cx="114300" cy="120650"/>
                      <wp:effectExtent l="0" t="0" r="19050" b="12700"/>
                      <wp:wrapNone/>
                      <wp:docPr id="5" name="Rectangle 5"/>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00D15" w:rsidRDefault="00000D15"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A92B5" id="Rectangle 5" o:spid="_x0000_s1027" style="position:absolute;margin-left:43.8pt;margin-top:2.2pt;width:9pt;height: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" filled="f" strokecolor="#243f60 [1604]" strokeweight="2pt">
                      <v:textbox>
                        <w:txbxContent>
                          <w:p w:rsidR="00000D15" w:rsidRDefault="00000D15" w:rsidP="00000D15">
                            <w:pPr>
                              <w:jc w:val="center"/>
                              <w:rPr>
                                <w:lang w:bidi="ar-JO"/>
                              </w:rPr>
                            </w:pPr>
                            <w:r>
                              <w:rPr>
                                <w:rFonts w:hint="cs"/>
                                <w:rtl/>
                                <w:lang w:bidi="ar-JO"/>
                              </w:rPr>
                              <w:t xml:space="preserve"> </w:t>
                            </w:r>
                          </w:p>
                        </w:txbxContent>
                      </v:textbox>
                    </v:rec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87424" behindDoc="0" locked="0" layoutInCell="1" allowOverlap="1" wp14:anchorId="7C697793" wp14:editId="751D3B42">
                      <wp:simplePos x="0" y="0"/>
                      <wp:positionH relativeFrom="column">
                        <wp:posOffset>3453130</wp:posOffset>
                      </wp:positionH>
                      <wp:positionV relativeFrom="page">
                        <wp:posOffset>10160</wp:posOffset>
                      </wp:positionV>
                      <wp:extent cx="114300" cy="12065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114300" cy="120650"/>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F8AD8" id="Rectangle 3" o:spid="_x0000_s1026" style="position:absolute;margin-left:271.9pt;margin-top:.8pt;width:9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" fillcolor="#c00000" strokecolor="#243f60 [1604]" strokeweight="2pt">
                      <w10:wrap anchory="page"/>
                    </v:rect>
                  </w:pict>
                </mc:Fallback>
              </mc:AlternateContent>
            </w:r>
            <w:r>
              <w:rPr>
                <w:rFonts w:asciiTheme="majorBidi" w:hAnsiTheme="majorBidi" w:cstheme="majorBidi" w:hint="cs"/>
                <w:b/>
                <w:bCs/>
                <w:sz w:val="24"/>
                <w:szCs w:val="24"/>
                <w:rtl/>
                <w:lang w:bidi="ar-JO"/>
              </w:rPr>
              <w:t xml:space="preserve">       تعلم </w:t>
            </w:r>
            <w:r w:rsidRPr="00C36D12">
              <w:rPr>
                <w:rFonts w:asciiTheme="majorBidi" w:hAnsiTheme="majorBidi" w:cstheme="majorBidi" w:hint="cs"/>
                <w:b/>
                <w:bCs/>
                <w:sz w:val="24"/>
                <w:szCs w:val="24"/>
                <w:rtl/>
                <w:lang w:bidi="ar-JO"/>
              </w:rPr>
              <w:t>وجاهي</w:t>
            </w:r>
            <w:r>
              <w:rPr>
                <w:rFonts w:asciiTheme="majorBidi" w:hAnsiTheme="majorBidi" w:cstheme="majorBidi" w:hint="cs"/>
                <w:b/>
                <w:bCs/>
                <w:sz w:val="24"/>
                <w:szCs w:val="24"/>
                <w:rtl/>
                <w:lang w:bidi="ar-JO"/>
              </w:rPr>
              <w:t xml:space="preserve">                        تعلم الكتروني                  تعلم مدمج</w:t>
            </w:r>
          </w:p>
        </w:tc>
      </w:tr>
      <w:tr w:rsidR="00000D15" w:rsidRPr="002816F6" w:rsidTr="007B7F3C">
        <w:trPr>
          <w:jc w:val="center"/>
        </w:trPr>
        <w:tc>
          <w:tcPr>
            <w:tcW w:w="6014" w:type="dxa"/>
            <w:gridSpan w:val="4"/>
            <w:shd w:val="clear" w:color="auto" w:fill="D9D9D9" w:themeFill="background1" w:themeFillShade="D9"/>
          </w:tcPr>
          <w:p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rsidTr="007B7F3C">
        <w:trPr>
          <w:jc w:val="center"/>
        </w:trPr>
        <w:tc>
          <w:tcPr>
            <w:tcW w:w="1503" w:type="dxa"/>
            <w:vMerge w:val="restart"/>
            <w:shd w:val="clear" w:color="auto" w:fill="auto"/>
            <w:vAlign w:val="center"/>
          </w:tcPr>
          <w:p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shd w:val="clear" w:color="auto" w:fill="auto"/>
          </w:tcPr>
          <w:p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shd w:val="clear" w:color="auto" w:fill="auto"/>
          </w:tcPr>
          <w:p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shd w:val="clear" w:color="auto" w:fill="auto"/>
          </w:tcPr>
          <w:p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rsidTr="007B7F3C">
        <w:trPr>
          <w:jc w:val="center"/>
        </w:trPr>
        <w:tc>
          <w:tcPr>
            <w:tcW w:w="1503" w:type="dxa"/>
            <w:vMerge/>
            <w:shd w:val="clear" w:color="auto" w:fill="auto"/>
          </w:tcPr>
          <w:p w:rsidR="00000D15" w:rsidRPr="00A656AA" w:rsidRDefault="00000D15" w:rsidP="007B7F3C">
            <w:pPr>
              <w:jc w:val="center"/>
              <w:rPr>
                <w:rFonts w:asciiTheme="majorBidi" w:hAnsiTheme="majorBidi" w:cstheme="majorBidi"/>
                <w:b/>
                <w:bCs/>
                <w:noProof/>
                <w:sz w:val="24"/>
                <w:szCs w:val="24"/>
                <w:rtl/>
              </w:rPr>
            </w:pPr>
          </w:p>
        </w:tc>
        <w:tc>
          <w:tcPr>
            <w:tcW w:w="1504" w:type="dxa"/>
            <w:shd w:val="clear" w:color="auto" w:fill="auto"/>
          </w:tcPr>
          <w:p w:rsidR="00000D15" w:rsidRPr="00A656AA" w:rsidRDefault="00000D15" w:rsidP="007B7F3C">
            <w:pPr>
              <w:jc w:val="center"/>
              <w:rPr>
                <w:rFonts w:asciiTheme="majorBidi" w:hAnsiTheme="majorBidi" w:cstheme="majorBidi"/>
                <w:b/>
                <w:bCs/>
                <w:noProof/>
                <w:sz w:val="24"/>
                <w:szCs w:val="24"/>
                <w:rtl/>
              </w:rPr>
            </w:pPr>
          </w:p>
        </w:tc>
        <w:tc>
          <w:tcPr>
            <w:tcW w:w="1503" w:type="dxa"/>
            <w:shd w:val="clear" w:color="auto" w:fill="auto"/>
          </w:tcPr>
          <w:p w:rsidR="00000D15" w:rsidRPr="00A656AA" w:rsidRDefault="00000D15" w:rsidP="007B7F3C">
            <w:pPr>
              <w:jc w:val="center"/>
              <w:rPr>
                <w:rFonts w:asciiTheme="majorBidi" w:hAnsiTheme="majorBidi" w:cstheme="majorBidi"/>
                <w:b/>
                <w:bCs/>
                <w:noProof/>
                <w:sz w:val="24"/>
                <w:szCs w:val="24"/>
                <w:rtl/>
              </w:rPr>
            </w:pPr>
          </w:p>
        </w:tc>
        <w:tc>
          <w:tcPr>
            <w:tcW w:w="1504" w:type="dxa"/>
            <w:shd w:val="clear" w:color="auto" w:fill="auto"/>
          </w:tcPr>
          <w:p w:rsidR="00000D15" w:rsidRPr="00A656AA" w:rsidRDefault="00D12C92" w:rsidP="007B7F3C">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100%</w:t>
            </w:r>
          </w:p>
        </w:tc>
      </w:tr>
    </w:tbl>
    <w:p w:rsidR="00000D15" w:rsidRPr="009F4B11" w:rsidRDefault="00000D15" w:rsidP="00000D15">
      <w:pPr>
        <w:spacing w:after="0" w:line="360" w:lineRule="auto"/>
        <w:jc w:val="center"/>
        <w:rPr>
          <w:rFonts w:asciiTheme="majorBidi" w:hAnsiTheme="majorBidi" w:cstheme="majorBidi"/>
          <w:b/>
          <w:bCs/>
          <w:sz w:val="8"/>
          <w:szCs w:val="8"/>
          <w:rtl/>
        </w:rPr>
      </w:pPr>
    </w:p>
    <w:p w:rsidR="00000D15" w:rsidRPr="00D91491" w:rsidRDefault="00000D15" w:rsidP="00000D15">
      <w:pPr>
        <w:spacing w:after="0" w:line="360" w:lineRule="auto"/>
        <w:jc w:val="center"/>
        <w:rPr>
          <w:rFonts w:asciiTheme="majorBidi" w:hAnsiTheme="majorBidi" w:cstheme="majorBidi"/>
          <w:b/>
          <w:bCs/>
          <w:sz w:val="28"/>
          <w:szCs w:val="28"/>
          <w:rtl/>
        </w:rPr>
      </w:pPr>
      <w:r w:rsidRPr="00D91491">
        <w:rPr>
          <w:rFonts w:asciiTheme="majorBidi" w:hAnsiTheme="majorBidi" w:cstheme="majorBidi"/>
          <w:b/>
          <w:bCs/>
          <w:sz w:val="28"/>
          <w:szCs w:val="28"/>
          <w:rtl/>
        </w:rPr>
        <w:t xml:space="preserve">وصف </w:t>
      </w:r>
      <w:r w:rsidRPr="00D91491">
        <w:rPr>
          <w:rFonts w:asciiTheme="majorBidi" w:hAnsiTheme="majorBidi" w:cstheme="majorBidi" w:hint="cs"/>
          <w:b/>
          <w:bCs/>
          <w:sz w:val="28"/>
          <w:szCs w:val="28"/>
          <w:rtl/>
        </w:rPr>
        <w:t>المادة</w:t>
      </w:r>
    </w:p>
    <w:tbl>
      <w:tblPr>
        <w:tblStyle w:val="TableGrid"/>
        <w:bidiVisual/>
        <w:tblW w:w="973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1365"/>
        <w:gridCol w:w="8370"/>
      </w:tblGrid>
      <w:tr w:rsidR="00000D15" w:rsidRPr="002816F6" w:rsidTr="00FF580F">
        <w:tc>
          <w:tcPr>
            <w:tcW w:w="1365" w:type="dxa"/>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وصف المادة </w:t>
            </w:r>
          </w:p>
        </w:tc>
        <w:tc>
          <w:tcPr>
            <w:tcW w:w="8370" w:type="dxa"/>
          </w:tcPr>
          <w:p w:rsidR="004C37C7" w:rsidRPr="00113012" w:rsidRDefault="004C37C7" w:rsidP="00C3110D">
            <w:pPr>
              <w:bidi/>
              <w:jc w:val="lowKashida"/>
              <w:rPr>
                <w:rFonts w:ascii="Simplified Arabic" w:eastAsia="Times New Roman" w:hAnsi="Simplified Arabic" w:cs="Simplified Arabic"/>
                <w:rtl/>
                <w:lang w:eastAsia="ar-SA" w:bidi="ar-JO"/>
              </w:rPr>
            </w:pPr>
            <w:r w:rsidRPr="004C37C7">
              <w:rPr>
                <w:rFonts w:ascii="Simplified Arabic" w:eastAsia="Times New Roman" w:hAnsi="Simplified Arabic" w:cs="Simplified Arabic"/>
                <w:rtl/>
                <w:lang w:eastAsia="ar-SA" w:bidi="ar-JO"/>
              </w:rPr>
              <w:t>يتناول هذا المساق شرح التشريعات</w:t>
            </w:r>
            <w:r w:rsidR="00D12C92">
              <w:rPr>
                <w:rFonts w:ascii="Simplified Arabic" w:eastAsia="Times New Roman" w:hAnsi="Simplified Arabic" w:cs="Simplified Arabic"/>
                <w:rtl/>
                <w:lang w:eastAsia="ar-SA" w:bidi="ar-JO"/>
              </w:rPr>
              <w:t xml:space="preserve"> الناظمة لقطاع الأعمال</w:t>
            </w:r>
            <w:r w:rsidRPr="004C37C7">
              <w:rPr>
                <w:rFonts w:ascii="Simplified Arabic" w:eastAsia="Times New Roman" w:hAnsi="Simplified Arabic" w:cs="Simplified Arabic"/>
                <w:rtl/>
                <w:lang w:eastAsia="ar-SA" w:bidi="ar-JO"/>
              </w:rPr>
              <w:t xml:space="preserve"> وأثرها على تطوير هذا القطاع بشكل عام على وفق المستجدات الدولية في مفهوم هذا القطاع، </w:t>
            </w:r>
            <w:r w:rsidRPr="004C37C7">
              <w:rPr>
                <w:rFonts w:ascii="Simplified Arabic" w:eastAsia="Times New Roman" w:hAnsi="Simplified Arabic" w:cs="Simplified Arabic" w:hint="cs"/>
                <w:rtl/>
                <w:lang w:eastAsia="ar-SA" w:bidi="ar-JO"/>
              </w:rPr>
              <w:t>وانعكاس</w:t>
            </w:r>
            <w:r w:rsidRPr="004C37C7">
              <w:rPr>
                <w:rFonts w:ascii="Simplified Arabic" w:eastAsia="Times New Roman" w:hAnsi="Simplified Arabic" w:cs="Simplified Arabic"/>
                <w:rtl/>
                <w:lang w:eastAsia="ar-SA" w:bidi="ar-JO"/>
              </w:rPr>
              <w:t xml:space="preserve"> نصوص هذه التشريعات على معالجة جميع الجوانب القانونية ذات الصلة بهذا القطاع أبتدأً من </w:t>
            </w:r>
            <w:r w:rsidRPr="004C37C7">
              <w:rPr>
                <w:rFonts w:ascii="Simplified Arabic" w:eastAsia="Times New Roman" w:hAnsi="Simplified Arabic" w:cs="Simplified Arabic" w:hint="cs"/>
                <w:rtl/>
                <w:lang w:eastAsia="ar-SA" w:bidi="ar-JO"/>
              </w:rPr>
              <w:t>اختيار</w:t>
            </w:r>
            <w:r w:rsidRPr="004C37C7">
              <w:rPr>
                <w:rFonts w:ascii="Simplified Arabic" w:eastAsia="Times New Roman" w:hAnsi="Simplified Arabic" w:cs="Simplified Arabic"/>
                <w:rtl/>
                <w:lang w:eastAsia="ar-SA" w:bidi="ar-JO"/>
              </w:rPr>
              <w:t xml:space="preserve"> الشكل القانوني للمنشآت ضمن أطر هذا القطاع وطرق وأسس إعداد وصياغة عقودها وإدارتها والمسؤوليات الناشئة عنها وعلاقتها مع الغير وصولاً إلى الإشكاليات التي تواجهها في مراحل </w:t>
            </w:r>
            <w:r w:rsidRPr="004C37C7">
              <w:rPr>
                <w:rFonts w:ascii="Simplified Arabic" w:eastAsia="Times New Roman" w:hAnsi="Simplified Arabic" w:cs="Simplified Arabic" w:hint="cs"/>
                <w:rtl/>
                <w:lang w:eastAsia="ar-SA" w:bidi="ar-JO"/>
              </w:rPr>
              <w:t>انتهائها</w:t>
            </w:r>
            <w:r w:rsidRPr="004C37C7">
              <w:rPr>
                <w:rFonts w:ascii="Simplified Arabic" w:eastAsia="Times New Roman" w:hAnsi="Simplified Arabic" w:cs="Simplified Arabic"/>
                <w:rtl/>
                <w:lang w:eastAsia="ar-SA" w:bidi="ar-JO"/>
              </w:rPr>
              <w:t xml:space="preserve"> أو تعثرها، ولأن النظم القانونية لهذا القطاع تتطلب تحديد المقصود بقطاعات الأعمال موضع الدراسة في هذا المساق فقط، والتي  تشمل المنشآت التجارية والخدمية بأنواعها </w:t>
            </w:r>
            <w:r w:rsidRPr="004C37C7">
              <w:rPr>
                <w:rFonts w:ascii="Simplified Arabic" w:eastAsia="Times New Roman" w:hAnsi="Simplified Arabic" w:cs="Simplified Arabic" w:hint="cs"/>
                <w:rtl/>
                <w:lang w:eastAsia="ar-SA" w:bidi="ar-JO"/>
              </w:rPr>
              <w:t>المختلفة</w:t>
            </w:r>
            <w:r w:rsidRPr="004C37C7">
              <w:rPr>
                <w:rFonts w:ascii="Simplified Arabic" w:eastAsia="Times New Roman" w:hAnsi="Simplified Arabic" w:cs="Simplified Arabic"/>
                <w:rtl/>
                <w:lang w:eastAsia="ar-SA" w:bidi="ar-JO"/>
              </w:rPr>
              <w:t xml:space="preserve"> الصغيرة منها والمتوسطة تحديداً وكذلك حاضنات ريادة الأعمال، وذلك لأن الشركات والمنشآت الكبيرة والتي تدرج كذلك ضمن نطاق قطاع الأعمال مخصص لها مساقات مستقلة ضمن الخطة الدراسية سيتم من خلالها دراسة جميع الجوانب المتصلة بها.</w:t>
            </w:r>
            <w:r w:rsidR="00C3110D">
              <w:rPr>
                <w:rFonts w:ascii="Simplified Arabic" w:eastAsia="Times New Roman" w:hAnsi="Simplified Arabic" w:cs="Simplified Arabic" w:hint="cs"/>
                <w:rtl/>
                <w:lang w:eastAsia="ar-SA" w:bidi="ar-JO"/>
              </w:rPr>
              <w:t xml:space="preserve"> </w:t>
            </w:r>
            <w:r w:rsidRPr="004C37C7">
              <w:rPr>
                <w:rFonts w:ascii="Simplified Arabic" w:eastAsia="Times New Roman" w:hAnsi="Simplified Arabic" w:cs="Simplified Arabic"/>
                <w:rtl/>
                <w:lang w:eastAsia="ar-SA" w:bidi="ar-JO"/>
              </w:rPr>
              <w:t xml:space="preserve">حيث سيتم من خلال دراسة هذا المساق التركيز على القوانين ذات العلاقة بعمل وتنظيم هذه المنشآت والعقبات القانونية التي تواجهها، وبذات الوقت التعرف على البيئة التشريعية الدولية التي تعتبر </w:t>
            </w:r>
            <w:r w:rsidRPr="004C37C7">
              <w:rPr>
                <w:rFonts w:ascii="Simplified Arabic" w:eastAsia="Times New Roman" w:hAnsi="Simplified Arabic" w:cs="Simplified Arabic" w:hint="cs"/>
                <w:rtl/>
                <w:lang w:eastAsia="ar-SA" w:bidi="ar-JO"/>
              </w:rPr>
              <w:t>المرجعية</w:t>
            </w:r>
            <w:r w:rsidRPr="004C37C7">
              <w:rPr>
                <w:rFonts w:ascii="Simplified Arabic" w:eastAsia="Times New Roman" w:hAnsi="Simplified Arabic" w:cs="Simplified Arabic"/>
                <w:rtl/>
                <w:lang w:eastAsia="ar-SA" w:bidi="ar-JO"/>
              </w:rPr>
              <w:t xml:space="preserve"> لأغلب التشريعات الأردنية حتى يسهل تأصيل ما تضمنته من نصوص إلى مرجعها الدولي.</w:t>
            </w:r>
          </w:p>
          <w:p w:rsidR="004C37C7" w:rsidRPr="004C37C7" w:rsidRDefault="004C37C7" w:rsidP="004C37C7">
            <w:pPr>
              <w:bidi/>
              <w:jc w:val="lowKashida"/>
              <w:rPr>
                <w:rFonts w:ascii="Simplified Arabic" w:eastAsia="Times New Roman" w:hAnsi="Simplified Arabic" w:cs="Simplified Arabic"/>
                <w:rtl/>
                <w:lang w:eastAsia="ar-SA" w:bidi="ar-JO"/>
              </w:rPr>
            </w:pPr>
            <w:r w:rsidRPr="004C37C7">
              <w:rPr>
                <w:rFonts w:ascii="Simplified Arabic" w:eastAsia="Times New Roman" w:hAnsi="Simplified Arabic" w:cs="Simplified Arabic"/>
                <w:rtl/>
                <w:lang w:eastAsia="ar-SA" w:bidi="ar-JO"/>
              </w:rPr>
              <w:t xml:space="preserve">وأهم التشريعات الأردنية محور الدراسة في هذه المادة هي: </w:t>
            </w:r>
          </w:p>
          <w:p w:rsidR="004C37C7" w:rsidRPr="004C37C7" w:rsidRDefault="004C37C7" w:rsidP="004C37C7">
            <w:pPr>
              <w:bidi/>
              <w:jc w:val="lowKashida"/>
              <w:rPr>
                <w:rFonts w:ascii="Simplified Arabic" w:eastAsia="Times New Roman" w:hAnsi="Simplified Arabic" w:cs="Simplified Arabic"/>
                <w:lang w:eastAsia="ar-SA" w:bidi="ar-JO"/>
              </w:rPr>
            </w:pPr>
            <w:r w:rsidRPr="004C37C7">
              <w:rPr>
                <w:rFonts w:ascii="Simplified Arabic" w:eastAsia="Times New Roman" w:hAnsi="Simplified Arabic" w:cs="Simplified Arabic"/>
                <w:rtl/>
                <w:lang w:eastAsia="ar-SA" w:bidi="ar-JO"/>
              </w:rPr>
              <w:t xml:space="preserve">النصوص ذات العلاقة من قانون الصناعة والتجارة رقم (18) لسنة98 وتعديلاته. النصوص ذات العلاقة من قانون غرف التجارة رقم(70) لسنة 2003 . النصوص ذات العلاقة من قانون غرف الصناعة رقم (10) لسنة2005. النصوص ذات العلاقة بالمؤسسات التجارية من قانون التجارة الأردني رقم 12لسنة 66 ونظام سجل التجارة رقم (130) </w:t>
            </w:r>
            <w:r w:rsidRPr="004C37C7">
              <w:rPr>
                <w:rFonts w:ascii="Simplified Arabic" w:eastAsia="Times New Roman" w:hAnsi="Simplified Arabic" w:cs="Simplified Arabic"/>
                <w:rtl/>
                <w:lang w:eastAsia="ar-SA" w:bidi="ar-JO"/>
              </w:rPr>
              <w:lastRenderedPageBreak/>
              <w:t>وتعديلاته. النصوص ذات العلاقة من قانون المعاملات الإلكترونية رقم(15) لسنة2015.  نظام شركات رأس المال المغامر رقم (143) لسنة2018 . النصوص ذات العلاقة من قانون الشركات التجارية رقم (22) لسنة 1997 وتعديلاته.</w:t>
            </w:r>
            <w:r w:rsidRPr="004C37C7">
              <w:rPr>
                <w:rFonts w:ascii="Simplified Arabic" w:eastAsia="Times New Roman" w:hAnsi="Simplified Arabic" w:cs="Simplified Arabic" w:hint="cs"/>
                <w:rtl/>
                <w:lang w:eastAsia="ar-SA" w:bidi="ar-JO"/>
              </w:rPr>
              <w:t xml:space="preserve"> </w:t>
            </w:r>
            <w:r w:rsidRPr="004C37C7">
              <w:rPr>
                <w:rFonts w:ascii="Simplified Arabic" w:eastAsia="Times New Roman" w:hAnsi="Simplified Arabic" w:cs="Simplified Arabic"/>
                <w:rtl/>
                <w:lang w:eastAsia="ar-SA" w:bidi="ar-JO"/>
              </w:rPr>
              <w:t xml:space="preserve">النصوص ذات العلاقة من قانون </w:t>
            </w:r>
            <w:r w:rsidRPr="004C37C7">
              <w:rPr>
                <w:rFonts w:ascii="Simplified Arabic" w:eastAsia="Times New Roman" w:hAnsi="Simplified Arabic" w:cs="Simplified Arabic" w:hint="cs"/>
                <w:rtl/>
                <w:lang w:eastAsia="ar-SA" w:bidi="ar-JO"/>
              </w:rPr>
              <w:t xml:space="preserve">الإعسار </w:t>
            </w:r>
            <w:r w:rsidRPr="004C37C7">
              <w:rPr>
                <w:rFonts w:ascii="Simplified Arabic" w:eastAsia="Times New Roman" w:hAnsi="Simplified Arabic" w:cs="Simplified Arabic"/>
                <w:rtl/>
                <w:lang w:eastAsia="ar-SA" w:bidi="ar-JO"/>
              </w:rPr>
              <w:t xml:space="preserve">رقم(21) لسنة2018 ونظام </w:t>
            </w:r>
            <w:r w:rsidRPr="004C37C7">
              <w:rPr>
                <w:rFonts w:ascii="Simplified Arabic" w:eastAsia="Times New Roman" w:hAnsi="Simplified Arabic" w:cs="Simplified Arabic" w:hint="cs"/>
                <w:rtl/>
                <w:lang w:eastAsia="ar-SA" w:bidi="ar-JO"/>
              </w:rPr>
              <w:t>الإعسار</w:t>
            </w:r>
            <w:r w:rsidRPr="004C37C7">
              <w:rPr>
                <w:rFonts w:ascii="Simplified Arabic" w:eastAsia="Times New Roman" w:hAnsi="Simplified Arabic" w:cs="Simplified Arabic"/>
                <w:rtl/>
                <w:lang w:eastAsia="ar-SA" w:bidi="ar-JO"/>
              </w:rPr>
              <w:t xml:space="preserve"> رقم(8) لسنة2019.</w:t>
            </w:r>
          </w:p>
          <w:p w:rsidR="004C37C7" w:rsidRPr="004C37C7" w:rsidRDefault="004C37C7" w:rsidP="004C37C7">
            <w:pPr>
              <w:bidi/>
              <w:jc w:val="lowKashida"/>
              <w:rPr>
                <w:rFonts w:ascii="Simplified Arabic" w:eastAsia="Times New Roman" w:hAnsi="Simplified Arabic" w:cs="Simplified Arabic"/>
                <w:rtl/>
                <w:lang w:eastAsia="ar-SA" w:bidi="ar-JO"/>
              </w:rPr>
            </w:pPr>
            <w:r w:rsidRPr="004C37C7">
              <w:rPr>
                <w:rFonts w:ascii="Simplified Arabic" w:eastAsia="Times New Roman" w:hAnsi="Simplified Arabic" w:cs="Simplified Arabic"/>
                <w:b/>
                <w:bCs/>
                <w:lang w:eastAsia="ar-SA" w:bidi="ar-JO"/>
              </w:rPr>
              <w:t xml:space="preserve"> </w:t>
            </w:r>
            <w:r w:rsidRPr="004C37C7">
              <w:rPr>
                <w:rFonts w:ascii="Simplified Arabic" w:eastAsia="Times New Roman" w:hAnsi="Simplified Arabic" w:cs="Simplified Arabic"/>
                <w:rtl/>
                <w:lang w:eastAsia="ar-SA" w:bidi="ar-JO"/>
              </w:rPr>
              <w:t xml:space="preserve">أما المرجعية التشريعية الدولية فسوف تكون من خلال التعرف على التالي: </w:t>
            </w:r>
          </w:p>
          <w:p w:rsidR="004C37C7" w:rsidRPr="004C37C7" w:rsidRDefault="004C37C7" w:rsidP="004C37C7">
            <w:pPr>
              <w:bidi/>
              <w:jc w:val="lowKashida"/>
              <w:rPr>
                <w:rFonts w:ascii="Simplified Arabic" w:eastAsia="Times New Roman" w:hAnsi="Simplified Arabic" w:cs="Simplified Arabic"/>
                <w:rtl/>
                <w:lang w:eastAsia="ar-SA" w:bidi="ar-JO"/>
              </w:rPr>
            </w:pPr>
            <w:r w:rsidRPr="004C37C7">
              <w:rPr>
                <w:rFonts w:ascii="Simplified Arabic" w:eastAsia="Times New Roman" w:hAnsi="Simplified Arabic" w:cs="Simplified Arabic" w:hint="cs"/>
                <w:rtl/>
                <w:lang w:eastAsia="ar-SA" w:bidi="ar-JO"/>
              </w:rPr>
              <w:t>اتفاقية</w:t>
            </w:r>
            <w:r w:rsidRPr="004C37C7">
              <w:rPr>
                <w:rFonts w:ascii="Simplified Arabic" w:eastAsia="Times New Roman" w:hAnsi="Simplified Arabic" w:cs="Simplified Arabic"/>
                <w:rtl/>
                <w:lang w:eastAsia="ar-SA" w:bidi="ar-JO"/>
              </w:rPr>
              <w:t xml:space="preserve"> تأسيس منظمة التجارة العالمية ، </w:t>
            </w:r>
            <w:r w:rsidRPr="004C37C7">
              <w:rPr>
                <w:rFonts w:ascii="Simplified Arabic" w:eastAsia="Times New Roman" w:hAnsi="Simplified Arabic" w:cs="Simplified Arabic" w:hint="cs"/>
                <w:rtl/>
                <w:lang w:eastAsia="ar-SA" w:bidi="ar-JO"/>
              </w:rPr>
              <w:t>اتفاقية</w:t>
            </w:r>
            <w:r w:rsidRPr="004C37C7">
              <w:rPr>
                <w:rFonts w:ascii="Simplified Arabic" w:eastAsia="Times New Roman" w:hAnsi="Simplified Arabic" w:cs="Simplified Arabic"/>
                <w:rtl/>
                <w:lang w:eastAsia="ar-SA" w:bidi="ar-JO"/>
              </w:rPr>
              <w:t xml:space="preserve"> تيسير وتنمية التبادل التجاري بين الدول العربية ، دليل لجنة الأمم المتحدة للقانون التجاري الدولي (الأونسترال) بشأن ا</w:t>
            </w:r>
            <w:r w:rsidR="00D12C92">
              <w:rPr>
                <w:rFonts w:ascii="Simplified Arabic" w:eastAsia="Times New Roman" w:hAnsi="Simplified Arabic" w:cs="Simplified Arabic" w:hint="cs"/>
                <w:rtl/>
                <w:lang w:eastAsia="ar-SA" w:bidi="ar-JO"/>
              </w:rPr>
              <w:t xml:space="preserve">المنشأت محدودة المسؤولية لسنة 2021 وكذلك الدليل بشأن </w:t>
            </w:r>
            <w:r w:rsidRPr="004C37C7">
              <w:rPr>
                <w:rFonts w:ascii="Simplified Arabic" w:eastAsia="Times New Roman" w:hAnsi="Simplified Arabic" w:cs="Simplified Arabic"/>
                <w:rtl/>
                <w:lang w:eastAsia="ar-SA" w:bidi="ar-JO"/>
              </w:rPr>
              <w:t>لمبادئ الأساسية للسجل التجاري (المنشآت</w:t>
            </w:r>
            <w:r w:rsidRPr="004C37C7">
              <w:rPr>
                <w:rFonts w:ascii="Simplified Arabic" w:eastAsia="Times New Roman" w:hAnsi="Simplified Arabic" w:cs="Simplified Arabic"/>
                <w:lang w:eastAsia="ar-SA" w:bidi="ar-JO"/>
              </w:rPr>
              <w:t xml:space="preserve"> </w:t>
            </w:r>
            <w:r w:rsidRPr="004C37C7">
              <w:rPr>
                <w:rFonts w:ascii="Simplified Arabic" w:eastAsia="Times New Roman" w:hAnsi="Simplified Arabic" w:cs="Simplified Arabic"/>
                <w:rtl/>
                <w:lang w:eastAsia="ar-SA" w:bidi="ar-JO"/>
              </w:rPr>
              <w:t>الصغرى والمتوسطة). النصوص ذات العلاقة من</w:t>
            </w:r>
            <w:r w:rsidRPr="004C37C7">
              <w:rPr>
                <w:rFonts w:ascii="Simplified Arabic" w:eastAsia="Times New Roman" w:hAnsi="Simplified Arabic" w:cs="Simplified Arabic"/>
                <w:lang w:eastAsia="ar-SA" w:bidi="ar-JO"/>
              </w:rPr>
              <w:t xml:space="preserve"> </w:t>
            </w:r>
            <w:r w:rsidRPr="004C37C7">
              <w:rPr>
                <w:rFonts w:ascii="Simplified Arabic" w:eastAsia="Times New Roman" w:hAnsi="Simplified Arabic" w:cs="Simplified Arabic"/>
                <w:rtl/>
                <w:lang w:eastAsia="ar-SA" w:bidi="ar-JO"/>
              </w:rPr>
              <w:t xml:space="preserve">القوانين النموذجية للجنة الأمم المتحدة للقانون التجاري الدولي (الأونسترال) بشأن </w:t>
            </w:r>
            <w:r w:rsidRPr="004C37C7">
              <w:rPr>
                <w:rFonts w:ascii="Simplified Arabic" w:eastAsia="Times New Roman" w:hAnsi="Simplified Arabic" w:cs="Simplified Arabic" w:hint="cs"/>
                <w:rtl/>
                <w:lang w:eastAsia="ar-SA" w:bidi="ar-JO"/>
              </w:rPr>
              <w:t>الإعسار</w:t>
            </w:r>
            <w:r w:rsidRPr="004C37C7">
              <w:rPr>
                <w:rFonts w:ascii="Simplified Arabic" w:eastAsia="Times New Roman" w:hAnsi="Simplified Arabic" w:cs="Simplified Arabic"/>
                <w:rtl/>
                <w:lang w:eastAsia="ar-SA" w:bidi="ar-JO"/>
              </w:rPr>
              <w:t xml:space="preserve"> مع دليل التفسير لسنة2013، والقانون النموذجي بشأن التجارة الإلكترو</w:t>
            </w:r>
            <w:r w:rsidR="00D12C92">
              <w:rPr>
                <w:rFonts w:ascii="Simplified Arabic" w:eastAsia="Times New Roman" w:hAnsi="Simplified Arabic" w:cs="Simplified Arabic"/>
                <w:rtl/>
                <w:lang w:eastAsia="ar-SA" w:bidi="ar-JO"/>
              </w:rPr>
              <w:t xml:space="preserve">نية </w:t>
            </w:r>
            <w:r w:rsidRPr="004C37C7">
              <w:rPr>
                <w:rFonts w:ascii="Simplified Arabic" w:eastAsia="Times New Roman" w:hAnsi="Simplified Arabic" w:cs="Simplified Arabic"/>
                <w:rtl/>
                <w:lang w:eastAsia="ar-SA" w:bidi="ar-JO"/>
              </w:rPr>
              <w:t xml:space="preserve">.     </w:t>
            </w:r>
          </w:p>
          <w:p w:rsidR="004C37C7" w:rsidRPr="004C37C7" w:rsidRDefault="004C37C7" w:rsidP="004C37C7">
            <w:pPr>
              <w:bidi/>
              <w:jc w:val="lowKashida"/>
              <w:rPr>
                <w:rFonts w:ascii="Simplified Arabic" w:eastAsia="Times New Roman" w:hAnsi="Simplified Arabic" w:cs="Simplified Arabic"/>
                <w:rtl/>
                <w:lang w:eastAsia="ar-SA" w:bidi="ar-JO"/>
              </w:rPr>
            </w:pPr>
            <w:r w:rsidRPr="004C37C7">
              <w:rPr>
                <w:rFonts w:ascii="Simplified Arabic" w:eastAsia="Times New Roman" w:hAnsi="Simplified Arabic" w:cs="Simplified Arabic"/>
                <w:rtl/>
                <w:lang w:eastAsia="ar-SA" w:bidi="ar-JO"/>
              </w:rPr>
              <w:t xml:space="preserve">وسوف يكون التعامل مع النصوص القانونية </w:t>
            </w:r>
            <w:r w:rsidR="00C3110D">
              <w:rPr>
                <w:rFonts w:ascii="Simplified Arabic" w:eastAsia="Times New Roman" w:hAnsi="Simplified Arabic" w:cs="Simplified Arabic"/>
                <w:rtl/>
                <w:lang w:eastAsia="ar-SA" w:bidi="ar-JO"/>
              </w:rPr>
              <w:t>لهذه التشريعات من خلال تحليل</w:t>
            </w:r>
            <w:r w:rsidRPr="004C37C7">
              <w:rPr>
                <w:rFonts w:ascii="Simplified Arabic" w:eastAsia="Times New Roman" w:hAnsi="Simplified Arabic" w:cs="Simplified Arabic"/>
                <w:rtl/>
                <w:lang w:eastAsia="ar-SA" w:bidi="ar-JO"/>
              </w:rPr>
              <w:t xml:space="preserve"> النصوص وربطها بما يحقق التنظيم القانوني لقطاع الاعمال المستهدف دراسته من خلال هذا المساق.</w:t>
            </w:r>
          </w:p>
          <w:p w:rsidR="00000D15" w:rsidRPr="002816F6" w:rsidRDefault="00000D15" w:rsidP="004C37C7">
            <w:pPr>
              <w:bidi/>
              <w:jc w:val="lowKashida"/>
              <w:rPr>
                <w:rFonts w:asciiTheme="majorBidi" w:hAnsiTheme="majorBidi" w:cstheme="majorBidi"/>
                <w:b/>
                <w:bCs/>
                <w:sz w:val="28"/>
                <w:szCs w:val="28"/>
                <w:rtl/>
                <w:lang w:bidi="ar-JO"/>
              </w:rPr>
            </w:pPr>
          </w:p>
        </w:tc>
      </w:tr>
    </w:tbl>
    <w:p w:rsidR="00FF580F" w:rsidRDefault="00FF580F" w:rsidP="004C37C7">
      <w:pPr>
        <w:rPr>
          <w:rFonts w:asciiTheme="majorBidi" w:hAnsiTheme="majorBidi" w:cstheme="majorBidi"/>
          <w:b/>
          <w:bCs/>
          <w:sz w:val="2"/>
          <w:szCs w:val="2"/>
          <w:rtl/>
        </w:rPr>
      </w:pPr>
    </w:p>
    <w:p w:rsidR="00FF580F" w:rsidRPr="00000D15" w:rsidRDefault="00FF580F" w:rsidP="00000D15">
      <w:pPr>
        <w:jc w:val="center"/>
        <w:rPr>
          <w:rFonts w:asciiTheme="majorBidi" w:hAnsiTheme="majorBidi" w:cstheme="majorBidi"/>
          <w:b/>
          <w:bCs/>
          <w:sz w:val="2"/>
          <w:szCs w:val="2"/>
          <w:rtl/>
        </w:rPr>
      </w:pPr>
    </w:p>
    <w:p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المادة</w:t>
      </w:r>
    </w:p>
    <w:tbl>
      <w:tblPr>
        <w:tblStyle w:val="TableGrid"/>
        <w:bidiVisual/>
        <w:tblW w:w="0" w:type="auto"/>
        <w:tblInd w:w="-333" w:type="dxa"/>
        <w:tblLook w:val="04A0" w:firstRow="1" w:lastRow="0" w:firstColumn="1" w:lastColumn="0" w:noHBand="0" w:noVBand="1"/>
      </w:tblPr>
      <w:tblGrid>
        <w:gridCol w:w="695"/>
        <w:gridCol w:w="6817"/>
        <w:gridCol w:w="1510"/>
      </w:tblGrid>
      <w:tr w:rsidR="00000D15" w:rsidRPr="002816F6" w:rsidTr="00147E08">
        <w:tc>
          <w:tcPr>
            <w:tcW w:w="695"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6836"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51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rsidTr="00147E08">
        <w:tc>
          <w:tcPr>
            <w:tcW w:w="9042" w:type="dxa"/>
            <w:gridSpan w:val="3"/>
            <w:tcBorders>
              <w:left w:val="thickThinLargeGap" w:sz="2" w:space="0" w:color="auto"/>
              <w:right w:val="thickThinLargeGap" w:sz="2" w:space="0" w:color="auto"/>
            </w:tcBorders>
            <w:shd w:val="clear" w:color="auto" w:fill="D9D9D9" w:themeFill="background1" w:themeFillShade="D9"/>
          </w:tcPr>
          <w:p w:rsidR="00000D15" w:rsidRPr="00701AD7" w:rsidRDefault="00000D15" w:rsidP="007B7F3C">
            <w:pPr>
              <w:jc w:val="center"/>
              <w:rPr>
                <w:rFonts w:asciiTheme="majorBidi" w:hAnsiTheme="majorBidi" w:cstheme="majorBidi"/>
                <w:b/>
                <w:bCs/>
                <w:sz w:val="24"/>
                <w:szCs w:val="24"/>
                <w:rtl/>
                <w:lang w:bidi="ar-JO"/>
              </w:rPr>
            </w:pPr>
            <w:r w:rsidRPr="00701AD7">
              <w:rPr>
                <w:rFonts w:asciiTheme="majorBidi" w:hAnsiTheme="majorBidi" w:cstheme="majorBidi" w:hint="cs"/>
                <w:b/>
                <w:bCs/>
                <w:sz w:val="24"/>
                <w:szCs w:val="24"/>
                <w:rtl/>
                <w:lang w:bidi="ar-JO"/>
              </w:rPr>
              <w:t>المعرفة</w:t>
            </w:r>
          </w:p>
        </w:tc>
      </w:tr>
      <w:tr w:rsidR="00000D15" w:rsidRPr="002816F6" w:rsidTr="00147E08">
        <w:tc>
          <w:tcPr>
            <w:tcW w:w="695" w:type="dxa"/>
            <w:tcBorders>
              <w:left w:val="thickThinLargeGap" w:sz="2" w:space="0" w:color="auto"/>
              <w:right w:val="single" w:sz="4" w:space="0" w:color="auto"/>
            </w:tcBorders>
          </w:tcPr>
          <w:p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Pr="006A019F">
              <w:rPr>
                <w:rFonts w:asciiTheme="majorBidi" w:hAnsiTheme="majorBidi" w:cstheme="majorBidi"/>
                <w:b/>
                <w:bCs/>
                <w:sz w:val="24"/>
                <w:szCs w:val="24"/>
                <w:lang w:bidi="ar-JO"/>
              </w:rPr>
              <w:t>1</w:t>
            </w:r>
          </w:p>
        </w:tc>
        <w:tc>
          <w:tcPr>
            <w:tcW w:w="6836" w:type="dxa"/>
            <w:tcBorders>
              <w:left w:val="single" w:sz="4" w:space="0" w:color="auto"/>
              <w:right w:val="single" w:sz="4" w:space="0" w:color="auto"/>
            </w:tcBorders>
          </w:tcPr>
          <w:p w:rsidR="001D7A7F" w:rsidRDefault="00147E08" w:rsidP="009C5976">
            <w:pPr>
              <w:numPr>
                <w:ilvl w:val="0"/>
                <w:numId w:val="7"/>
              </w:numPr>
              <w:tabs>
                <w:tab w:val="left" w:pos="296"/>
              </w:tabs>
              <w:bidi/>
              <w:ind w:left="296" w:right="-514" w:hanging="180"/>
              <w:contextualSpacing/>
              <w:jc w:val="lowKashida"/>
              <w:rPr>
                <w:rFonts w:asciiTheme="majorBidi" w:eastAsia="Simplified Arabic" w:hAnsiTheme="majorBidi" w:cs="Times New Roman"/>
                <w:rtl/>
                <w:lang w:val="ar-SA"/>
              </w:rPr>
            </w:pPr>
            <w:r w:rsidRPr="00147E08">
              <w:rPr>
                <w:rFonts w:asciiTheme="majorBidi" w:eastAsia="Simplified Arabic" w:hAnsiTheme="majorBidi" w:cstheme="majorBidi"/>
                <w:rtl/>
                <w:lang w:val="ar-SA"/>
              </w:rPr>
              <w:t>التعرف على</w:t>
            </w:r>
            <w:r w:rsidR="001D7A7F">
              <w:rPr>
                <w:rFonts w:asciiTheme="majorBidi" w:eastAsia="Simplified Arabic" w:hAnsiTheme="majorBidi" w:cstheme="majorBidi"/>
                <w:rtl/>
                <w:lang w:val="ar-SA"/>
              </w:rPr>
              <w:t xml:space="preserve"> </w:t>
            </w:r>
            <w:r w:rsidR="001D7A7F">
              <w:rPr>
                <w:rFonts w:asciiTheme="majorBidi" w:eastAsia="Simplified Arabic" w:hAnsiTheme="majorBidi" w:cstheme="majorBidi" w:hint="cs"/>
                <w:rtl/>
                <w:lang w:val="ar-SA"/>
              </w:rPr>
              <w:t xml:space="preserve">البيئة القانونية </w:t>
            </w:r>
            <w:r w:rsidR="001D7A7F">
              <w:rPr>
                <w:rFonts w:asciiTheme="majorBidi" w:eastAsia="Simplified Arabic" w:hAnsiTheme="majorBidi" w:cstheme="majorBidi"/>
                <w:rtl/>
                <w:lang w:val="ar-SA"/>
              </w:rPr>
              <w:t xml:space="preserve">الحاضنة </w:t>
            </w:r>
            <w:r w:rsidR="001D7A7F">
              <w:rPr>
                <w:rFonts w:asciiTheme="majorBidi" w:eastAsia="Simplified Arabic" w:hAnsiTheme="majorBidi" w:cstheme="majorBidi" w:hint="cs"/>
                <w:rtl/>
                <w:lang w:val="ar-SA"/>
              </w:rPr>
              <w:t xml:space="preserve">لأهم </w:t>
            </w:r>
            <w:r w:rsidRPr="00147E08">
              <w:rPr>
                <w:rFonts w:asciiTheme="majorBidi" w:eastAsia="Simplified Arabic" w:hAnsiTheme="majorBidi" w:cstheme="majorBidi"/>
                <w:rtl/>
                <w:lang w:val="ar-SA"/>
              </w:rPr>
              <w:t>قطاع</w:t>
            </w:r>
            <w:r w:rsidR="001D7A7F">
              <w:rPr>
                <w:rFonts w:asciiTheme="majorBidi" w:eastAsia="Simplified Arabic" w:hAnsiTheme="majorBidi" w:cstheme="majorBidi" w:hint="cs"/>
                <w:rtl/>
                <w:lang w:val="ar-SA"/>
              </w:rPr>
              <w:t>ات</w:t>
            </w:r>
            <w:r w:rsidRPr="00147E08">
              <w:rPr>
                <w:rFonts w:asciiTheme="majorBidi" w:eastAsia="Simplified Arabic" w:hAnsiTheme="majorBidi" w:cstheme="majorBidi"/>
                <w:rtl/>
                <w:lang w:val="ar-SA"/>
              </w:rPr>
              <w:t xml:space="preserve"> الأعمال</w:t>
            </w:r>
            <w:r w:rsidR="001D7A7F">
              <w:rPr>
                <w:rFonts w:asciiTheme="majorBidi" w:eastAsia="Simplified Arabic" w:hAnsiTheme="majorBidi" w:cstheme="majorBidi" w:hint="cs"/>
                <w:rtl/>
                <w:lang w:val="ar-SA"/>
              </w:rPr>
              <w:t xml:space="preserve"> الأكثر أنتشاراً وأهتماماً وهي:</w:t>
            </w:r>
          </w:p>
          <w:p w:rsidR="00000D15" w:rsidRPr="009C5976" w:rsidRDefault="00147E08" w:rsidP="001D7A7F">
            <w:pPr>
              <w:tabs>
                <w:tab w:val="left" w:pos="296"/>
              </w:tabs>
              <w:bidi/>
              <w:ind w:left="296" w:right="-514"/>
              <w:contextualSpacing/>
              <w:jc w:val="lowKashida"/>
              <w:rPr>
                <w:rFonts w:asciiTheme="majorBidi" w:eastAsia="Simplified Arabic" w:hAnsiTheme="majorBidi" w:cstheme="majorBidi"/>
                <w:rtl/>
                <w:lang w:val="ar-SA"/>
              </w:rPr>
            </w:pPr>
            <w:r w:rsidRPr="00147E08">
              <w:rPr>
                <w:rFonts w:asciiTheme="majorBidi" w:eastAsia="Simplified Arabic" w:hAnsiTheme="majorBidi" w:cstheme="majorBidi"/>
                <w:rtl/>
                <w:lang w:val="ar-SA"/>
              </w:rPr>
              <w:t xml:space="preserve"> (المنشآت الصغيرة والمتوسطة) بكافة صورها ونشاطها.</w:t>
            </w:r>
          </w:p>
        </w:tc>
        <w:tc>
          <w:tcPr>
            <w:tcW w:w="1511" w:type="dxa"/>
            <w:tcBorders>
              <w:left w:val="single" w:sz="4" w:space="0" w:color="auto"/>
              <w:right w:val="thickThinLargeGap" w:sz="2" w:space="0" w:color="auto"/>
            </w:tcBorders>
            <w:vAlign w:val="center"/>
          </w:tcPr>
          <w:p w:rsidR="00000D15" w:rsidRPr="002816F6" w:rsidRDefault="00657396" w:rsidP="007B7F3C">
            <w:pPr>
              <w:jc w:val="center"/>
              <w:rPr>
                <w:rFonts w:asciiTheme="majorBidi" w:hAnsiTheme="majorBidi" w:cstheme="majorBidi"/>
                <w:sz w:val="28"/>
                <w:szCs w:val="28"/>
                <w:rtl/>
                <w:lang w:bidi="ar-JO"/>
              </w:rPr>
            </w:pPr>
            <w:r>
              <w:rPr>
                <w:rFonts w:asciiTheme="majorBidi" w:hAnsiTheme="majorBidi" w:cstheme="majorBidi"/>
                <w:sz w:val="28"/>
                <w:szCs w:val="28"/>
                <w:lang w:bidi="ar-JO"/>
              </w:rPr>
              <w:t>Kp2,Kp1</w:t>
            </w:r>
          </w:p>
        </w:tc>
      </w:tr>
      <w:tr w:rsidR="00000D15" w:rsidRPr="002816F6" w:rsidTr="00147E08">
        <w:tc>
          <w:tcPr>
            <w:tcW w:w="695" w:type="dxa"/>
            <w:tcBorders>
              <w:left w:val="thickThinLargeGap" w:sz="2" w:space="0" w:color="auto"/>
              <w:right w:val="single" w:sz="4" w:space="0" w:color="auto"/>
            </w:tcBorders>
          </w:tcPr>
          <w:p w:rsidR="00000D15" w:rsidRPr="006A019F"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c>
          <w:tcPr>
            <w:tcW w:w="6836" w:type="dxa"/>
            <w:tcBorders>
              <w:left w:val="single" w:sz="4" w:space="0" w:color="auto"/>
              <w:right w:val="single" w:sz="4" w:space="0" w:color="auto"/>
            </w:tcBorders>
          </w:tcPr>
          <w:p w:rsidR="00000D15" w:rsidRPr="009C5976" w:rsidRDefault="00147E08" w:rsidP="009C5976">
            <w:pPr>
              <w:numPr>
                <w:ilvl w:val="0"/>
                <w:numId w:val="7"/>
              </w:numPr>
              <w:tabs>
                <w:tab w:val="left" w:pos="296"/>
              </w:tabs>
              <w:bidi/>
              <w:ind w:left="296" w:right="-514" w:hanging="180"/>
              <w:contextualSpacing/>
              <w:jc w:val="lowKashida"/>
              <w:rPr>
                <w:rFonts w:asciiTheme="majorBidi" w:eastAsia="Simplified Arabic" w:hAnsiTheme="majorBidi" w:cstheme="majorBidi"/>
                <w:rtl/>
                <w:lang w:val="ar-SA"/>
              </w:rPr>
            </w:pPr>
            <w:r w:rsidRPr="00147E08">
              <w:rPr>
                <w:rFonts w:asciiTheme="majorBidi" w:eastAsia="Simplified Arabic" w:hAnsiTheme="majorBidi" w:cstheme="majorBidi"/>
                <w:rtl/>
                <w:lang w:val="ar-SA"/>
              </w:rPr>
              <w:t>تحديد الأشكال القانونية المناسبة لعمل مختلف قطاعات الأعمال (المنشآت الصغيرة والمتوسطة)</w:t>
            </w:r>
            <w:r w:rsidRPr="00147E08">
              <w:rPr>
                <w:rFonts w:asciiTheme="majorBidi" w:eastAsia="Simplified Arabic" w:hAnsiTheme="majorBidi" w:cstheme="majorBidi" w:hint="cs"/>
                <w:rtl/>
                <w:lang w:val="ar-SA"/>
              </w:rPr>
              <w:t>.</w:t>
            </w:r>
          </w:p>
        </w:tc>
        <w:tc>
          <w:tcPr>
            <w:tcW w:w="1511" w:type="dxa"/>
            <w:tcBorders>
              <w:left w:val="single" w:sz="4" w:space="0" w:color="auto"/>
              <w:right w:val="thickThinLargeGap" w:sz="2" w:space="0" w:color="auto"/>
            </w:tcBorders>
            <w:vAlign w:val="center"/>
          </w:tcPr>
          <w:p w:rsidR="00000D15" w:rsidRPr="002816F6" w:rsidRDefault="00D712E8" w:rsidP="007B7F3C">
            <w:pPr>
              <w:jc w:val="center"/>
              <w:rPr>
                <w:rFonts w:asciiTheme="majorBidi" w:hAnsiTheme="majorBidi" w:cstheme="majorBidi"/>
                <w:sz w:val="28"/>
                <w:szCs w:val="28"/>
                <w:rtl/>
                <w:lang w:bidi="ar-JO"/>
              </w:rPr>
            </w:pPr>
            <w:r>
              <w:rPr>
                <w:rFonts w:asciiTheme="majorBidi" w:hAnsiTheme="majorBidi" w:cstheme="majorBidi"/>
                <w:sz w:val="28"/>
                <w:szCs w:val="28"/>
                <w:lang w:bidi="ar-JO"/>
              </w:rPr>
              <w:t>K</w:t>
            </w:r>
            <w:r w:rsidRPr="005D17C7">
              <w:rPr>
                <w:rFonts w:asciiTheme="majorBidi" w:hAnsiTheme="majorBidi" w:cstheme="majorBidi"/>
                <w:sz w:val="28"/>
                <w:szCs w:val="28"/>
                <w:vertAlign w:val="subscript"/>
                <w:lang w:bidi="ar-JO"/>
              </w:rPr>
              <w:t>p</w:t>
            </w:r>
            <w:r>
              <w:rPr>
                <w:rFonts w:asciiTheme="majorBidi" w:hAnsiTheme="majorBidi" w:cstheme="majorBidi"/>
                <w:sz w:val="28"/>
                <w:szCs w:val="28"/>
                <w:lang w:bidi="ar-JO"/>
              </w:rPr>
              <w:t>3, k</w:t>
            </w:r>
            <w:r w:rsidRPr="00557D5D">
              <w:rPr>
                <w:rFonts w:asciiTheme="majorBidi" w:hAnsiTheme="majorBidi" w:cstheme="majorBidi"/>
                <w:sz w:val="28"/>
                <w:szCs w:val="28"/>
                <w:vertAlign w:val="subscript"/>
                <w:lang w:bidi="ar-JO"/>
              </w:rPr>
              <w:t>p</w:t>
            </w:r>
            <w:r>
              <w:rPr>
                <w:rFonts w:asciiTheme="majorBidi" w:hAnsiTheme="majorBidi" w:cstheme="majorBidi"/>
                <w:sz w:val="28"/>
                <w:szCs w:val="28"/>
                <w:lang w:bidi="ar-JO"/>
              </w:rPr>
              <w:t>1</w:t>
            </w:r>
          </w:p>
        </w:tc>
      </w:tr>
      <w:tr w:rsidR="00000D15" w:rsidRPr="002816F6" w:rsidTr="00147E08">
        <w:tc>
          <w:tcPr>
            <w:tcW w:w="695" w:type="dxa"/>
            <w:tcBorders>
              <w:left w:val="thickThinLargeGap" w:sz="2" w:space="0" w:color="auto"/>
              <w:right w:val="single" w:sz="4" w:space="0" w:color="auto"/>
            </w:tcBorders>
          </w:tcPr>
          <w:p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K3</w:t>
            </w:r>
          </w:p>
        </w:tc>
        <w:tc>
          <w:tcPr>
            <w:tcW w:w="6836" w:type="dxa"/>
            <w:tcBorders>
              <w:left w:val="single" w:sz="4" w:space="0" w:color="auto"/>
              <w:right w:val="single" w:sz="4" w:space="0" w:color="auto"/>
            </w:tcBorders>
          </w:tcPr>
          <w:p w:rsidR="00147E08" w:rsidRPr="009C5976" w:rsidRDefault="00147E08" w:rsidP="009C5976">
            <w:pPr>
              <w:numPr>
                <w:ilvl w:val="0"/>
                <w:numId w:val="7"/>
              </w:numPr>
              <w:tabs>
                <w:tab w:val="left" w:pos="296"/>
              </w:tabs>
              <w:bidi/>
              <w:ind w:left="296" w:right="-514" w:hanging="180"/>
              <w:contextualSpacing/>
              <w:jc w:val="lowKashida"/>
              <w:rPr>
                <w:rFonts w:asciiTheme="majorBidi" w:eastAsia="Simplified Arabic" w:hAnsiTheme="majorBidi" w:cs="Times New Roman"/>
                <w:rtl/>
                <w:lang w:val="ar-SA"/>
              </w:rPr>
            </w:pPr>
            <w:r w:rsidRPr="00147E08">
              <w:rPr>
                <w:rFonts w:asciiTheme="majorBidi" w:eastAsia="Simplified Arabic" w:hAnsiTheme="majorBidi" w:cstheme="majorBidi"/>
                <w:rtl/>
                <w:lang w:val="ar-SA"/>
              </w:rPr>
              <w:t xml:space="preserve">التعرف على التنظيم القانوني الخاص بتأسيس وسير عمل قطاعات الأعمال </w:t>
            </w:r>
          </w:p>
          <w:p w:rsidR="00000D15" w:rsidRPr="009C5976" w:rsidRDefault="00147E08" w:rsidP="009C5976">
            <w:pPr>
              <w:tabs>
                <w:tab w:val="left" w:pos="296"/>
              </w:tabs>
              <w:bidi/>
              <w:ind w:left="296" w:right="-514" w:hanging="180"/>
              <w:contextualSpacing/>
              <w:jc w:val="lowKashida"/>
              <w:rPr>
                <w:rFonts w:asciiTheme="majorBidi" w:eastAsia="Simplified Arabic" w:hAnsiTheme="majorBidi" w:cstheme="majorBidi"/>
                <w:rtl/>
                <w:lang w:val="ar-SA"/>
              </w:rPr>
            </w:pPr>
            <w:r w:rsidRPr="00147E08">
              <w:rPr>
                <w:rFonts w:asciiTheme="majorBidi" w:eastAsia="Simplified Arabic" w:hAnsiTheme="majorBidi" w:cstheme="majorBidi"/>
                <w:rtl/>
                <w:lang w:val="ar-SA"/>
              </w:rPr>
              <w:t>(المنشآت الصغيرة والمتوسطة) .</w:t>
            </w:r>
          </w:p>
        </w:tc>
        <w:tc>
          <w:tcPr>
            <w:tcW w:w="1511" w:type="dxa"/>
            <w:tcBorders>
              <w:left w:val="single" w:sz="4" w:space="0" w:color="auto"/>
              <w:right w:val="thickThinLargeGap" w:sz="2" w:space="0" w:color="auto"/>
            </w:tcBorders>
            <w:vAlign w:val="center"/>
          </w:tcPr>
          <w:p w:rsidR="00000D15" w:rsidRPr="002816F6" w:rsidRDefault="00D712E8" w:rsidP="007B7F3C">
            <w:pPr>
              <w:jc w:val="center"/>
              <w:rPr>
                <w:rFonts w:asciiTheme="majorBidi" w:hAnsiTheme="majorBidi" w:cstheme="majorBidi"/>
                <w:sz w:val="28"/>
                <w:szCs w:val="28"/>
                <w:rtl/>
                <w:lang w:bidi="ar-JO"/>
              </w:rPr>
            </w:pPr>
            <w:r>
              <w:rPr>
                <w:rFonts w:asciiTheme="majorBidi" w:hAnsiTheme="majorBidi" w:cstheme="majorBidi"/>
                <w:sz w:val="28"/>
                <w:szCs w:val="28"/>
                <w:lang w:bidi="ar-JO"/>
              </w:rPr>
              <w:t>K</w:t>
            </w:r>
            <w:r w:rsidRPr="005D17C7">
              <w:rPr>
                <w:rFonts w:asciiTheme="majorBidi" w:hAnsiTheme="majorBidi" w:cstheme="majorBidi"/>
                <w:sz w:val="28"/>
                <w:szCs w:val="28"/>
                <w:vertAlign w:val="subscript"/>
                <w:lang w:bidi="ar-JO"/>
              </w:rPr>
              <w:t>p</w:t>
            </w:r>
            <w:r>
              <w:rPr>
                <w:rFonts w:asciiTheme="majorBidi" w:hAnsiTheme="majorBidi" w:cstheme="majorBidi"/>
                <w:sz w:val="28"/>
                <w:szCs w:val="28"/>
                <w:lang w:bidi="ar-JO"/>
              </w:rPr>
              <w:t>3, k</w:t>
            </w:r>
            <w:r w:rsidRPr="00557D5D">
              <w:rPr>
                <w:rFonts w:asciiTheme="majorBidi" w:hAnsiTheme="majorBidi" w:cstheme="majorBidi"/>
                <w:sz w:val="28"/>
                <w:szCs w:val="28"/>
                <w:vertAlign w:val="subscript"/>
                <w:lang w:bidi="ar-JO"/>
              </w:rPr>
              <w:t>p</w:t>
            </w:r>
            <w:r>
              <w:rPr>
                <w:rFonts w:asciiTheme="majorBidi" w:hAnsiTheme="majorBidi" w:cstheme="majorBidi"/>
                <w:sz w:val="28"/>
                <w:szCs w:val="28"/>
                <w:lang w:bidi="ar-JO"/>
              </w:rPr>
              <w:t>1</w:t>
            </w:r>
          </w:p>
        </w:tc>
      </w:tr>
      <w:tr w:rsidR="00000D15" w:rsidRPr="002816F6" w:rsidTr="00147E08">
        <w:tc>
          <w:tcPr>
            <w:tcW w:w="695" w:type="dxa"/>
            <w:tcBorders>
              <w:left w:val="thickThinLargeGap" w:sz="2" w:space="0" w:color="auto"/>
              <w:right w:val="single" w:sz="4" w:space="0" w:color="auto"/>
            </w:tcBorders>
          </w:tcPr>
          <w:p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K4</w:t>
            </w:r>
          </w:p>
        </w:tc>
        <w:tc>
          <w:tcPr>
            <w:tcW w:w="6836" w:type="dxa"/>
            <w:tcBorders>
              <w:left w:val="single" w:sz="4" w:space="0" w:color="auto"/>
              <w:right w:val="single" w:sz="4" w:space="0" w:color="auto"/>
            </w:tcBorders>
          </w:tcPr>
          <w:p w:rsidR="00000D15" w:rsidRPr="009C5976" w:rsidRDefault="00147E08" w:rsidP="009C5976">
            <w:pPr>
              <w:numPr>
                <w:ilvl w:val="0"/>
                <w:numId w:val="7"/>
              </w:numPr>
              <w:tabs>
                <w:tab w:val="left" w:pos="296"/>
              </w:tabs>
              <w:bidi/>
              <w:ind w:left="296" w:right="-514" w:hanging="180"/>
              <w:contextualSpacing/>
              <w:jc w:val="lowKashida"/>
              <w:rPr>
                <w:rFonts w:asciiTheme="majorBidi" w:eastAsia="Simplified Arabic" w:hAnsiTheme="majorBidi" w:cstheme="majorBidi"/>
                <w:rtl/>
                <w:lang w:val="ar-SA"/>
              </w:rPr>
            </w:pPr>
            <w:r w:rsidRPr="009C5976">
              <w:rPr>
                <w:rFonts w:asciiTheme="majorBidi" w:eastAsia="Simplified Arabic" w:hAnsiTheme="majorBidi" w:cstheme="majorBidi" w:hint="cs"/>
                <w:rtl/>
                <w:lang w:val="ar-SA"/>
              </w:rPr>
              <w:t>التدريب على صياغة وتكوين العقود لقطاع الأعمال .</w:t>
            </w:r>
            <w:r w:rsidRPr="009C5976">
              <w:rPr>
                <w:rFonts w:asciiTheme="majorBidi" w:eastAsia="Simplified Arabic" w:hAnsiTheme="majorBidi" w:cstheme="majorBidi"/>
                <w:rtl/>
                <w:lang w:val="ar-SA"/>
              </w:rPr>
              <w:t xml:space="preserve"> </w:t>
            </w:r>
            <w:r w:rsidRPr="00147E08">
              <w:rPr>
                <w:rFonts w:asciiTheme="majorBidi" w:eastAsia="Simplified Arabic" w:hAnsiTheme="majorBidi" w:cstheme="majorBidi"/>
                <w:rtl/>
                <w:lang w:val="ar-SA"/>
              </w:rPr>
              <w:t>(المنشآت الصغيرة والمتوسطة)</w:t>
            </w:r>
            <w:r w:rsidRPr="00147E08">
              <w:rPr>
                <w:rFonts w:asciiTheme="majorBidi" w:eastAsia="Simplified Arabic" w:hAnsiTheme="majorBidi" w:cstheme="majorBidi" w:hint="cs"/>
                <w:rtl/>
                <w:lang w:val="ar-SA"/>
              </w:rPr>
              <w:t>.</w:t>
            </w:r>
          </w:p>
        </w:tc>
        <w:tc>
          <w:tcPr>
            <w:tcW w:w="1511" w:type="dxa"/>
            <w:tcBorders>
              <w:left w:val="single" w:sz="4" w:space="0" w:color="auto"/>
              <w:right w:val="thickThinLargeGap" w:sz="2" w:space="0" w:color="auto"/>
            </w:tcBorders>
            <w:vAlign w:val="center"/>
          </w:tcPr>
          <w:p w:rsidR="00000D15" w:rsidRPr="002816F6" w:rsidRDefault="00D712E8" w:rsidP="007B7F3C">
            <w:pPr>
              <w:jc w:val="center"/>
              <w:rPr>
                <w:rFonts w:asciiTheme="majorBidi" w:hAnsiTheme="majorBidi" w:cstheme="majorBidi"/>
                <w:sz w:val="28"/>
                <w:szCs w:val="28"/>
                <w:rtl/>
                <w:lang w:bidi="ar-JO"/>
              </w:rPr>
            </w:pPr>
            <w:r>
              <w:rPr>
                <w:rFonts w:asciiTheme="majorBidi" w:hAnsiTheme="majorBidi" w:cstheme="majorBidi"/>
                <w:sz w:val="28"/>
                <w:szCs w:val="28"/>
                <w:lang w:bidi="ar-JO"/>
              </w:rPr>
              <w:t>K</w:t>
            </w:r>
            <w:r w:rsidRPr="005D17C7">
              <w:rPr>
                <w:rFonts w:asciiTheme="majorBidi" w:hAnsiTheme="majorBidi" w:cstheme="majorBidi"/>
                <w:sz w:val="28"/>
                <w:szCs w:val="28"/>
                <w:vertAlign w:val="subscript"/>
                <w:lang w:bidi="ar-JO"/>
              </w:rPr>
              <w:t>p</w:t>
            </w:r>
            <w:r>
              <w:rPr>
                <w:rFonts w:asciiTheme="majorBidi" w:hAnsiTheme="majorBidi" w:cstheme="majorBidi"/>
                <w:sz w:val="28"/>
                <w:szCs w:val="28"/>
                <w:lang w:bidi="ar-JO"/>
              </w:rPr>
              <w:t>3, k</w:t>
            </w:r>
            <w:r w:rsidRPr="00557D5D">
              <w:rPr>
                <w:rFonts w:asciiTheme="majorBidi" w:hAnsiTheme="majorBidi" w:cstheme="majorBidi"/>
                <w:sz w:val="28"/>
                <w:szCs w:val="28"/>
                <w:vertAlign w:val="subscript"/>
                <w:lang w:bidi="ar-JO"/>
              </w:rPr>
              <w:t>p</w:t>
            </w:r>
            <w:r>
              <w:rPr>
                <w:rFonts w:asciiTheme="majorBidi" w:hAnsiTheme="majorBidi" w:cstheme="majorBidi"/>
                <w:sz w:val="28"/>
                <w:szCs w:val="28"/>
                <w:lang w:bidi="ar-JO"/>
              </w:rPr>
              <w:t>1</w:t>
            </w:r>
          </w:p>
        </w:tc>
      </w:tr>
      <w:tr w:rsidR="00FF580F" w:rsidRPr="002816F6" w:rsidTr="00147E08">
        <w:tc>
          <w:tcPr>
            <w:tcW w:w="695" w:type="dxa"/>
            <w:tcBorders>
              <w:left w:val="thickThinLargeGap" w:sz="2" w:space="0" w:color="auto"/>
              <w:right w:val="single" w:sz="4" w:space="0" w:color="auto"/>
            </w:tcBorders>
          </w:tcPr>
          <w:p w:rsidR="00FF580F" w:rsidRDefault="00FF580F" w:rsidP="00FF580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K5</w:t>
            </w:r>
          </w:p>
        </w:tc>
        <w:tc>
          <w:tcPr>
            <w:tcW w:w="6836" w:type="dxa"/>
            <w:tcBorders>
              <w:left w:val="single" w:sz="4" w:space="0" w:color="auto"/>
              <w:right w:val="single" w:sz="4" w:space="0" w:color="auto"/>
            </w:tcBorders>
          </w:tcPr>
          <w:p w:rsidR="00FF580F" w:rsidRPr="009C5976" w:rsidRDefault="00147E08" w:rsidP="009C5976">
            <w:pPr>
              <w:numPr>
                <w:ilvl w:val="0"/>
                <w:numId w:val="7"/>
              </w:numPr>
              <w:tabs>
                <w:tab w:val="left" w:pos="296"/>
              </w:tabs>
              <w:bidi/>
              <w:ind w:left="296" w:right="-514" w:hanging="180"/>
              <w:contextualSpacing/>
              <w:jc w:val="lowKashida"/>
              <w:rPr>
                <w:rFonts w:asciiTheme="majorBidi" w:eastAsia="Simplified Arabic" w:hAnsiTheme="majorBidi" w:cstheme="majorBidi"/>
                <w:rtl/>
                <w:lang w:val="ar-SA"/>
              </w:rPr>
            </w:pPr>
            <w:r w:rsidRPr="009C5976">
              <w:rPr>
                <w:rFonts w:asciiTheme="majorBidi" w:eastAsia="Simplified Arabic" w:hAnsiTheme="majorBidi" w:cstheme="majorBidi" w:hint="cs"/>
                <w:rtl/>
                <w:lang w:val="ar-SA"/>
              </w:rPr>
              <w:t>أستنباط الحلول القانونية لأهم الإشكاليات الناشئة عن عقود قطاع الأعمال</w:t>
            </w:r>
            <w:r w:rsidR="00FF580F" w:rsidRPr="009C5976">
              <w:rPr>
                <w:rFonts w:asciiTheme="majorBidi" w:eastAsia="Simplified Arabic" w:hAnsiTheme="majorBidi" w:cstheme="majorBidi" w:hint="cs"/>
                <w:rtl/>
                <w:lang w:val="ar-SA"/>
              </w:rPr>
              <w:t>.</w:t>
            </w:r>
          </w:p>
        </w:tc>
        <w:tc>
          <w:tcPr>
            <w:tcW w:w="1511" w:type="dxa"/>
            <w:tcBorders>
              <w:left w:val="single" w:sz="4" w:space="0" w:color="auto"/>
              <w:right w:val="thickThinLargeGap" w:sz="2" w:space="0" w:color="auto"/>
            </w:tcBorders>
            <w:vAlign w:val="center"/>
          </w:tcPr>
          <w:p w:rsidR="00FF580F" w:rsidRDefault="002C152D" w:rsidP="007B7F3C">
            <w:pPr>
              <w:jc w:val="center"/>
              <w:rPr>
                <w:rFonts w:asciiTheme="majorBidi" w:hAnsiTheme="majorBidi" w:cstheme="majorBidi"/>
                <w:sz w:val="28"/>
                <w:szCs w:val="28"/>
                <w:lang w:bidi="ar-JO"/>
              </w:rPr>
            </w:pPr>
            <w:r>
              <w:rPr>
                <w:rFonts w:asciiTheme="majorBidi" w:hAnsiTheme="majorBidi" w:cstheme="majorBidi"/>
                <w:sz w:val="28"/>
                <w:szCs w:val="28"/>
                <w:lang w:bidi="ar-JO"/>
              </w:rPr>
              <w:t>K</w:t>
            </w:r>
            <w:r w:rsidRPr="005D17C7">
              <w:rPr>
                <w:rFonts w:asciiTheme="majorBidi" w:hAnsiTheme="majorBidi" w:cstheme="majorBidi"/>
                <w:sz w:val="28"/>
                <w:szCs w:val="28"/>
                <w:vertAlign w:val="subscript"/>
                <w:lang w:bidi="ar-JO"/>
              </w:rPr>
              <w:t>p</w:t>
            </w:r>
            <w:r>
              <w:rPr>
                <w:rFonts w:asciiTheme="majorBidi" w:hAnsiTheme="majorBidi" w:cstheme="majorBidi"/>
                <w:sz w:val="28"/>
                <w:szCs w:val="28"/>
                <w:lang w:bidi="ar-JO"/>
              </w:rPr>
              <w:t>3, k</w:t>
            </w:r>
            <w:r w:rsidRPr="00557D5D">
              <w:rPr>
                <w:rFonts w:asciiTheme="majorBidi" w:hAnsiTheme="majorBidi" w:cstheme="majorBidi"/>
                <w:sz w:val="28"/>
                <w:szCs w:val="28"/>
                <w:vertAlign w:val="subscript"/>
                <w:lang w:bidi="ar-JO"/>
              </w:rPr>
              <w:t>p</w:t>
            </w:r>
            <w:r>
              <w:rPr>
                <w:rFonts w:asciiTheme="majorBidi" w:hAnsiTheme="majorBidi" w:cstheme="majorBidi"/>
                <w:sz w:val="28"/>
                <w:szCs w:val="28"/>
                <w:lang w:bidi="ar-JO"/>
              </w:rPr>
              <w:t>1</w:t>
            </w:r>
          </w:p>
        </w:tc>
      </w:tr>
      <w:tr w:rsidR="00000D15" w:rsidRPr="002816F6" w:rsidTr="00147E08">
        <w:tc>
          <w:tcPr>
            <w:tcW w:w="9042" w:type="dxa"/>
            <w:gridSpan w:val="3"/>
            <w:tcBorders>
              <w:left w:val="thickThinLargeGap" w:sz="2" w:space="0" w:color="auto"/>
              <w:right w:val="thickThinLargeGap" w:sz="2" w:space="0" w:color="auto"/>
            </w:tcBorders>
            <w:shd w:val="clear" w:color="auto" w:fill="D9D9D9" w:themeFill="background1" w:themeFillShade="D9"/>
          </w:tcPr>
          <w:p w:rsidR="00000D15" w:rsidRPr="00113012" w:rsidRDefault="00000D15" w:rsidP="00113012">
            <w:pPr>
              <w:tabs>
                <w:tab w:val="left" w:pos="296"/>
              </w:tabs>
              <w:bidi/>
              <w:ind w:left="296" w:right="-514"/>
              <w:contextualSpacing/>
              <w:jc w:val="center"/>
              <w:rPr>
                <w:rFonts w:asciiTheme="majorBidi" w:hAnsiTheme="majorBidi" w:cstheme="majorBidi"/>
                <w:b/>
                <w:bCs/>
                <w:sz w:val="24"/>
                <w:szCs w:val="24"/>
                <w:rtl/>
                <w:lang w:bidi="ar-JO"/>
              </w:rPr>
            </w:pPr>
            <w:r w:rsidRPr="00113012">
              <w:rPr>
                <w:rFonts w:asciiTheme="majorBidi" w:hAnsiTheme="majorBidi" w:cstheme="majorBidi" w:hint="cs"/>
                <w:b/>
                <w:bCs/>
                <w:sz w:val="24"/>
                <w:szCs w:val="24"/>
                <w:rtl/>
                <w:lang w:bidi="ar-JO"/>
              </w:rPr>
              <w:t>المهارات</w:t>
            </w:r>
          </w:p>
        </w:tc>
      </w:tr>
      <w:tr w:rsidR="00000D15" w:rsidRPr="002816F6" w:rsidTr="00147E08">
        <w:tc>
          <w:tcPr>
            <w:tcW w:w="695" w:type="dxa"/>
            <w:tcBorders>
              <w:left w:val="thickThinLargeGap" w:sz="2" w:space="0" w:color="auto"/>
              <w:right w:val="single" w:sz="4" w:space="0" w:color="auto"/>
            </w:tcBorders>
          </w:tcPr>
          <w:p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w:t>
            </w:r>
          </w:p>
        </w:tc>
        <w:tc>
          <w:tcPr>
            <w:tcW w:w="6836" w:type="dxa"/>
            <w:tcBorders>
              <w:left w:val="single" w:sz="4" w:space="0" w:color="auto"/>
              <w:right w:val="single" w:sz="4" w:space="0" w:color="auto"/>
            </w:tcBorders>
          </w:tcPr>
          <w:p w:rsidR="00000D15" w:rsidRPr="009C5976" w:rsidRDefault="00147E08" w:rsidP="009C5976">
            <w:pPr>
              <w:numPr>
                <w:ilvl w:val="0"/>
                <w:numId w:val="7"/>
              </w:numPr>
              <w:tabs>
                <w:tab w:val="left" w:pos="296"/>
              </w:tabs>
              <w:bidi/>
              <w:ind w:left="296" w:right="-514" w:hanging="180"/>
              <w:contextualSpacing/>
              <w:jc w:val="lowKashida"/>
              <w:rPr>
                <w:rFonts w:asciiTheme="majorBidi" w:eastAsia="Simplified Arabic" w:hAnsiTheme="majorBidi" w:cstheme="majorBidi"/>
                <w:rtl/>
                <w:lang w:val="ar-SA"/>
              </w:rPr>
            </w:pPr>
            <w:r w:rsidRPr="00147E08">
              <w:rPr>
                <w:rFonts w:asciiTheme="majorBidi" w:eastAsia="Simplified Arabic" w:hAnsiTheme="majorBidi" w:cstheme="majorBidi"/>
                <w:rtl/>
                <w:lang w:val="ar-SA"/>
              </w:rPr>
              <w:t>تنمية مهارة متابعة وتحليل التطورات التشريعية الأردنية المتلاحقة في تنظيم قطاعات الاعمال.</w:t>
            </w:r>
          </w:p>
        </w:tc>
        <w:tc>
          <w:tcPr>
            <w:tcW w:w="1511" w:type="dxa"/>
            <w:tcBorders>
              <w:left w:val="single" w:sz="4" w:space="0" w:color="auto"/>
              <w:right w:val="thickThinLargeGap" w:sz="2" w:space="0" w:color="auto"/>
            </w:tcBorders>
            <w:vAlign w:val="center"/>
          </w:tcPr>
          <w:p w:rsidR="00000D15" w:rsidRPr="002816F6" w:rsidRDefault="00D712E8" w:rsidP="007B7F3C">
            <w:pPr>
              <w:jc w:val="center"/>
              <w:rPr>
                <w:rFonts w:asciiTheme="majorBidi" w:hAnsiTheme="majorBidi" w:cstheme="majorBidi"/>
                <w:sz w:val="28"/>
                <w:szCs w:val="28"/>
                <w:rtl/>
                <w:lang w:bidi="ar-JO"/>
              </w:rPr>
            </w:pPr>
            <w:r>
              <w:rPr>
                <w:rFonts w:asciiTheme="majorBidi" w:hAnsiTheme="majorBidi" w:cstheme="majorBidi"/>
                <w:sz w:val="28"/>
                <w:szCs w:val="28"/>
                <w:lang w:bidi="ar-JO"/>
              </w:rPr>
              <w:t>S</w:t>
            </w:r>
            <w:r w:rsidRPr="001E1D4B">
              <w:rPr>
                <w:rFonts w:asciiTheme="majorBidi" w:hAnsiTheme="majorBidi" w:cstheme="majorBidi"/>
                <w:sz w:val="28"/>
                <w:szCs w:val="28"/>
                <w:vertAlign w:val="subscript"/>
                <w:lang w:bidi="ar-JO"/>
              </w:rPr>
              <w:t>p</w:t>
            </w:r>
            <w:r>
              <w:rPr>
                <w:rFonts w:asciiTheme="majorBidi" w:hAnsiTheme="majorBidi" w:cstheme="majorBidi"/>
                <w:sz w:val="28"/>
                <w:szCs w:val="28"/>
                <w:lang w:bidi="ar-JO"/>
              </w:rPr>
              <w:t>2</w:t>
            </w:r>
          </w:p>
        </w:tc>
      </w:tr>
      <w:tr w:rsidR="00000D15" w:rsidRPr="002816F6" w:rsidTr="00147E08">
        <w:tc>
          <w:tcPr>
            <w:tcW w:w="695" w:type="dxa"/>
            <w:tcBorders>
              <w:left w:val="thickThinLargeGap" w:sz="2" w:space="0" w:color="auto"/>
              <w:right w:val="single" w:sz="4" w:space="0" w:color="auto"/>
            </w:tcBorders>
          </w:tcPr>
          <w:p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S2</w:t>
            </w:r>
          </w:p>
        </w:tc>
        <w:tc>
          <w:tcPr>
            <w:tcW w:w="6836" w:type="dxa"/>
            <w:tcBorders>
              <w:left w:val="single" w:sz="4" w:space="0" w:color="auto"/>
              <w:right w:val="single" w:sz="4" w:space="0" w:color="auto"/>
            </w:tcBorders>
          </w:tcPr>
          <w:p w:rsidR="00147E08" w:rsidRPr="00147E08" w:rsidRDefault="00147E08" w:rsidP="00147E08">
            <w:pPr>
              <w:numPr>
                <w:ilvl w:val="0"/>
                <w:numId w:val="7"/>
              </w:numPr>
              <w:tabs>
                <w:tab w:val="left" w:pos="296"/>
              </w:tabs>
              <w:bidi/>
              <w:ind w:left="296" w:right="-514" w:hanging="180"/>
              <w:contextualSpacing/>
              <w:jc w:val="lowKashida"/>
              <w:rPr>
                <w:rFonts w:asciiTheme="majorBidi" w:eastAsia="Simplified Arabic" w:hAnsiTheme="majorBidi" w:cstheme="majorBidi"/>
                <w:rtl/>
                <w:lang w:val="ar-SA"/>
              </w:rPr>
            </w:pPr>
            <w:r w:rsidRPr="009C5976">
              <w:rPr>
                <w:rFonts w:asciiTheme="majorBidi" w:eastAsia="Simplified Arabic" w:hAnsiTheme="majorBidi" w:cstheme="majorBidi" w:hint="cs"/>
                <w:rtl/>
                <w:lang w:val="ar-SA"/>
              </w:rPr>
              <w:t xml:space="preserve">تطوير مهارة </w:t>
            </w:r>
            <w:r w:rsidRPr="00147E08">
              <w:rPr>
                <w:rFonts w:asciiTheme="majorBidi" w:eastAsia="Simplified Arabic" w:hAnsiTheme="majorBidi" w:cstheme="majorBidi"/>
                <w:rtl/>
                <w:lang w:val="ar-SA"/>
              </w:rPr>
              <w:t>تقييم ما استجد من تعديلات في التشريعات الأردنية الناظمة لقطاعات الاعمال على ضوء التطورات التي طرأت عليها دولياً .</w:t>
            </w:r>
          </w:p>
          <w:p w:rsidR="00000D15" w:rsidRPr="004429B2" w:rsidRDefault="00000D15" w:rsidP="00581A31">
            <w:pPr>
              <w:jc w:val="right"/>
              <w:rPr>
                <w:rFonts w:asciiTheme="majorBidi" w:hAnsiTheme="majorBidi" w:cstheme="majorBidi"/>
                <w:sz w:val="24"/>
                <w:szCs w:val="24"/>
                <w:rtl/>
                <w:lang w:bidi="ar-JO"/>
              </w:rPr>
            </w:pPr>
          </w:p>
        </w:tc>
        <w:tc>
          <w:tcPr>
            <w:tcW w:w="1511" w:type="dxa"/>
            <w:tcBorders>
              <w:left w:val="single" w:sz="4" w:space="0" w:color="auto"/>
              <w:right w:val="thickThinLargeGap" w:sz="2" w:space="0" w:color="auto"/>
            </w:tcBorders>
            <w:vAlign w:val="center"/>
          </w:tcPr>
          <w:p w:rsidR="00000D15" w:rsidRPr="002816F6" w:rsidRDefault="00D712E8" w:rsidP="007B7F3C">
            <w:pPr>
              <w:jc w:val="center"/>
              <w:rPr>
                <w:rFonts w:asciiTheme="majorBidi" w:hAnsiTheme="majorBidi" w:cstheme="majorBidi"/>
                <w:sz w:val="28"/>
                <w:szCs w:val="28"/>
                <w:rtl/>
                <w:lang w:bidi="ar-JO"/>
              </w:rPr>
            </w:pPr>
            <w:r>
              <w:rPr>
                <w:rFonts w:asciiTheme="majorBidi" w:hAnsiTheme="majorBidi" w:cstheme="majorBidi"/>
                <w:sz w:val="28"/>
                <w:szCs w:val="28"/>
                <w:lang w:bidi="ar-JO"/>
              </w:rPr>
              <w:t>S</w:t>
            </w:r>
            <w:r w:rsidRPr="001E1D4B">
              <w:rPr>
                <w:rFonts w:asciiTheme="majorBidi" w:hAnsiTheme="majorBidi" w:cstheme="majorBidi"/>
                <w:sz w:val="28"/>
                <w:szCs w:val="28"/>
                <w:vertAlign w:val="subscript"/>
                <w:lang w:bidi="ar-JO"/>
              </w:rPr>
              <w:t>p</w:t>
            </w:r>
            <w:r>
              <w:rPr>
                <w:rFonts w:asciiTheme="majorBidi" w:hAnsiTheme="majorBidi" w:cstheme="majorBidi"/>
                <w:sz w:val="28"/>
                <w:szCs w:val="28"/>
                <w:lang w:bidi="ar-JO"/>
              </w:rPr>
              <w:t>2</w:t>
            </w:r>
          </w:p>
        </w:tc>
      </w:tr>
      <w:tr w:rsidR="00000D15" w:rsidRPr="002816F6" w:rsidTr="00147E08">
        <w:tc>
          <w:tcPr>
            <w:tcW w:w="695" w:type="dxa"/>
            <w:tcBorders>
              <w:left w:val="thickThinLargeGap" w:sz="2" w:space="0" w:color="auto"/>
              <w:right w:val="single" w:sz="4" w:space="0" w:color="auto"/>
            </w:tcBorders>
          </w:tcPr>
          <w:p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S3</w:t>
            </w:r>
          </w:p>
        </w:tc>
        <w:tc>
          <w:tcPr>
            <w:tcW w:w="6836" w:type="dxa"/>
            <w:tcBorders>
              <w:left w:val="single" w:sz="4" w:space="0" w:color="auto"/>
              <w:right w:val="single" w:sz="4" w:space="0" w:color="auto"/>
            </w:tcBorders>
          </w:tcPr>
          <w:p w:rsidR="00000D15" w:rsidRPr="004429B2" w:rsidRDefault="00F3220D" w:rsidP="00147E08">
            <w:pPr>
              <w:bidi/>
              <w:rPr>
                <w:rFonts w:asciiTheme="majorBidi" w:hAnsiTheme="majorBidi" w:cstheme="majorBidi"/>
                <w:sz w:val="24"/>
                <w:szCs w:val="24"/>
                <w:rtl/>
                <w:lang w:bidi="ar-JO"/>
              </w:rPr>
            </w:pPr>
            <w:r>
              <w:rPr>
                <w:rFonts w:asciiTheme="majorBidi" w:eastAsia="Simplified Arabic" w:hAnsiTheme="majorBidi" w:cstheme="majorBidi"/>
                <w:rtl/>
                <w:lang w:val="ar-SA"/>
              </w:rPr>
              <w:t>اكتساب مهارات الت</w:t>
            </w:r>
            <w:r>
              <w:rPr>
                <w:rFonts w:asciiTheme="majorBidi" w:eastAsia="Simplified Arabic" w:hAnsiTheme="majorBidi" w:cstheme="majorBidi" w:hint="cs"/>
                <w:rtl/>
                <w:lang w:val="ar-SA"/>
              </w:rPr>
              <w:t xml:space="preserve">حليل </w:t>
            </w:r>
            <w:r w:rsidR="00147E08">
              <w:rPr>
                <w:rFonts w:asciiTheme="majorBidi" w:eastAsia="Simplified Arabic" w:hAnsiTheme="majorBidi" w:cstheme="majorBidi"/>
                <w:rtl/>
                <w:lang w:val="ar-SA"/>
              </w:rPr>
              <w:t>للنصوص ال</w:t>
            </w:r>
            <w:r w:rsidR="00147E08">
              <w:rPr>
                <w:rFonts w:asciiTheme="majorBidi" w:eastAsia="Simplified Arabic" w:hAnsiTheme="majorBidi" w:cstheme="majorBidi" w:hint="cs"/>
                <w:rtl/>
                <w:lang w:val="ar-SA"/>
              </w:rPr>
              <w:t xml:space="preserve">ناظمة لقطاع الاعمال </w:t>
            </w:r>
            <w:r>
              <w:rPr>
                <w:rFonts w:asciiTheme="majorBidi" w:eastAsia="Simplified Arabic" w:hAnsiTheme="majorBidi" w:cstheme="majorBidi" w:hint="cs"/>
                <w:rtl/>
                <w:lang w:val="ar-SA"/>
              </w:rPr>
              <w:t xml:space="preserve"> وربطها مع </w:t>
            </w:r>
            <w:r w:rsidRPr="00114AC6">
              <w:rPr>
                <w:rFonts w:asciiTheme="majorBidi" w:eastAsia="Simplified Arabic" w:hAnsiTheme="majorBidi" w:cstheme="majorBidi"/>
                <w:rtl/>
                <w:lang w:val="ar-SA"/>
              </w:rPr>
              <w:t>الآراء الفقهية و</w:t>
            </w:r>
            <w:r>
              <w:rPr>
                <w:rFonts w:asciiTheme="majorBidi" w:eastAsia="Simplified Arabic" w:hAnsiTheme="majorBidi" w:cstheme="majorBidi" w:hint="cs"/>
                <w:rtl/>
                <w:lang w:val="ar-SA"/>
              </w:rPr>
              <w:t xml:space="preserve"> اجتهادات المحاكم مع</w:t>
            </w:r>
            <w:r w:rsidRPr="00114AC6">
              <w:rPr>
                <w:rFonts w:asciiTheme="majorBidi" w:eastAsia="Simplified Arabic" w:hAnsiTheme="majorBidi" w:cstheme="majorBidi"/>
                <w:rtl/>
                <w:lang w:val="ar-SA"/>
              </w:rPr>
              <w:t xml:space="preserve"> القدرة على </w:t>
            </w:r>
            <w:r>
              <w:rPr>
                <w:rFonts w:asciiTheme="majorBidi" w:eastAsia="Simplified Arabic" w:hAnsiTheme="majorBidi" w:cstheme="majorBidi"/>
                <w:rtl/>
                <w:lang w:val="ar-SA"/>
              </w:rPr>
              <w:t xml:space="preserve">استخلاص القواعد من </w:t>
            </w:r>
            <w:r w:rsidR="00147E08">
              <w:rPr>
                <w:rFonts w:asciiTheme="majorBidi" w:eastAsia="Simplified Arabic" w:hAnsiTheme="majorBidi" w:cstheme="majorBidi" w:hint="cs"/>
                <w:rtl/>
                <w:lang w:val="ar-SA"/>
              </w:rPr>
              <w:t xml:space="preserve">المرجعية الدولية لتشريعات هذا القطاع </w:t>
            </w:r>
            <w:r>
              <w:rPr>
                <w:rFonts w:asciiTheme="majorBidi" w:eastAsia="Simplified Arabic" w:hAnsiTheme="majorBidi" w:cstheme="majorBidi"/>
                <w:rtl/>
                <w:lang w:val="ar-SA"/>
              </w:rPr>
              <w:t xml:space="preserve"> </w:t>
            </w:r>
            <w:r w:rsidRPr="00114AC6">
              <w:rPr>
                <w:rFonts w:asciiTheme="majorBidi" w:eastAsia="Simplified Arabic" w:hAnsiTheme="majorBidi" w:cstheme="majorBidi"/>
                <w:rtl/>
                <w:lang w:val="ar-SA"/>
              </w:rPr>
              <w:t>لوضع الحلول المنطقية المبنية على الأدلة القانونية للحالات المفترضة</w:t>
            </w:r>
            <w:r w:rsidR="00147E08">
              <w:rPr>
                <w:rFonts w:asciiTheme="majorBidi" w:eastAsia="Simplified Arabic" w:hAnsiTheme="majorBidi" w:cstheme="majorBidi" w:hint="cs"/>
                <w:rtl/>
                <w:lang w:val="ar-SA"/>
              </w:rPr>
              <w:t xml:space="preserve"> في الإشكاليات الناشئة عنها</w:t>
            </w:r>
            <w:r w:rsidRPr="00114AC6">
              <w:rPr>
                <w:rFonts w:asciiTheme="majorBidi" w:eastAsia="Simplified Arabic" w:hAnsiTheme="majorBidi" w:cstheme="majorBidi"/>
                <w:rtl/>
                <w:lang w:val="ar-SA"/>
              </w:rPr>
              <w:t>.</w:t>
            </w:r>
          </w:p>
        </w:tc>
        <w:tc>
          <w:tcPr>
            <w:tcW w:w="1511" w:type="dxa"/>
            <w:tcBorders>
              <w:left w:val="single" w:sz="4" w:space="0" w:color="auto"/>
              <w:right w:val="thickThinLargeGap" w:sz="2" w:space="0" w:color="auto"/>
            </w:tcBorders>
            <w:vAlign w:val="center"/>
          </w:tcPr>
          <w:p w:rsidR="00000D15" w:rsidRPr="002816F6" w:rsidRDefault="00D712E8" w:rsidP="007B7F3C">
            <w:pPr>
              <w:jc w:val="center"/>
              <w:rPr>
                <w:rFonts w:asciiTheme="majorBidi" w:hAnsiTheme="majorBidi" w:cstheme="majorBidi"/>
                <w:sz w:val="28"/>
                <w:szCs w:val="28"/>
                <w:rtl/>
                <w:lang w:bidi="ar-JO"/>
              </w:rPr>
            </w:pPr>
            <w:r>
              <w:rPr>
                <w:rFonts w:asciiTheme="majorBidi" w:hAnsiTheme="majorBidi" w:cstheme="majorBidi"/>
                <w:sz w:val="28"/>
                <w:szCs w:val="28"/>
                <w:lang w:bidi="ar-JO"/>
              </w:rPr>
              <w:t>S</w:t>
            </w:r>
            <w:r w:rsidRPr="001E1D4B">
              <w:rPr>
                <w:rFonts w:asciiTheme="majorBidi" w:hAnsiTheme="majorBidi" w:cstheme="majorBidi"/>
                <w:sz w:val="28"/>
                <w:szCs w:val="28"/>
                <w:vertAlign w:val="subscript"/>
                <w:lang w:bidi="ar-JO"/>
              </w:rPr>
              <w:t>p</w:t>
            </w:r>
            <w:r>
              <w:rPr>
                <w:rFonts w:asciiTheme="majorBidi" w:hAnsiTheme="majorBidi" w:cstheme="majorBidi"/>
                <w:sz w:val="28"/>
                <w:szCs w:val="28"/>
                <w:lang w:bidi="ar-JO"/>
              </w:rPr>
              <w:t>2</w:t>
            </w:r>
          </w:p>
        </w:tc>
      </w:tr>
      <w:tr w:rsidR="00000D15" w:rsidRPr="002816F6" w:rsidTr="00147E08">
        <w:tc>
          <w:tcPr>
            <w:tcW w:w="9042" w:type="dxa"/>
            <w:gridSpan w:val="3"/>
            <w:tcBorders>
              <w:left w:val="thickThinLargeGap" w:sz="2" w:space="0" w:color="auto"/>
              <w:right w:val="thickThinLargeGap" w:sz="2" w:space="0" w:color="auto"/>
            </w:tcBorders>
            <w:shd w:val="clear" w:color="auto" w:fill="D9D9D9" w:themeFill="background1" w:themeFillShade="D9"/>
          </w:tcPr>
          <w:p w:rsidR="00000D15" w:rsidRPr="002816F6" w:rsidRDefault="00000D15" w:rsidP="007B7F3C">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000D15" w:rsidRPr="002816F6" w:rsidTr="00147E08">
        <w:tc>
          <w:tcPr>
            <w:tcW w:w="695" w:type="dxa"/>
            <w:tcBorders>
              <w:left w:val="thickThinLargeGap" w:sz="2" w:space="0" w:color="auto"/>
              <w:right w:val="single" w:sz="4" w:space="0" w:color="auto"/>
            </w:tcBorders>
          </w:tcPr>
          <w:p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6836" w:type="dxa"/>
            <w:tcBorders>
              <w:left w:val="single" w:sz="4" w:space="0" w:color="auto"/>
              <w:right w:val="single" w:sz="4" w:space="0" w:color="auto"/>
            </w:tcBorders>
          </w:tcPr>
          <w:p w:rsidR="00000D15" w:rsidRPr="004429B2" w:rsidRDefault="00B35E6D" w:rsidP="00B35E6D">
            <w:pPr>
              <w:bidi/>
              <w:rPr>
                <w:rFonts w:asciiTheme="majorBidi" w:hAnsiTheme="majorBidi" w:cstheme="majorBidi"/>
                <w:sz w:val="24"/>
                <w:szCs w:val="24"/>
                <w:rtl/>
                <w:lang w:bidi="ar-JO"/>
              </w:rPr>
            </w:pPr>
            <w:r>
              <w:rPr>
                <w:rFonts w:asciiTheme="majorBidi" w:eastAsia="Simplified Arabic" w:hAnsiTheme="majorBidi" w:cstheme="majorBidi"/>
                <w:rtl/>
                <w:lang w:val="ar-SA"/>
              </w:rPr>
              <w:t xml:space="preserve"> </w:t>
            </w:r>
            <w:r w:rsidR="00932D6F">
              <w:rPr>
                <w:rFonts w:asciiTheme="majorBidi" w:eastAsia="Simplified Arabic" w:hAnsiTheme="majorBidi" w:cstheme="majorBidi" w:hint="cs"/>
                <w:rtl/>
                <w:lang w:val="ar-SA"/>
              </w:rPr>
              <w:t>معرفة الأسس القانونية لتنظيم قطاع الاعمال في الأردن</w:t>
            </w:r>
            <w:r w:rsidR="009C5976">
              <w:rPr>
                <w:rFonts w:asciiTheme="majorBidi" w:eastAsia="Simplified Arabic" w:hAnsiTheme="majorBidi" w:cstheme="majorBidi" w:hint="cs"/>
                <w:rtl/>
                <w:lang w:val="ar-SA"/>
              </w:rPr>
              <w:t xml:space="preserve"> ومفهوم ريادة الاعمال كأحد أم تطبيقات هذا القطاع</w:t>
            </w:r>
          </w:p>
        </w:tc>
        <w:tc>
          <w:tcPr>
            <w:tcW w:w="1511" w:type="dxa"/>
            <w:tcBorders>
              <w:left w:val="single" w:sz="4" w:space="0" w:color="auto"/>
              <w:right w:val="thickThinLargeGap" w:sz="2" w:space="0" w:color="auto"/>
            </w:tcBorders>
            <w:vAlign w:val="center"/>
          </w:tcPr>
          <w:p w:rsidR="00000D15" w:rsidRPr="002816F6" w:rsidRDefault="00D712E8" w:rsidP="007B7F3C">
            <w:pPr>
              <w:jc w:val="center"/>
              <w:rPr>
                <w:rFonts w:asciiTheme="majorBidi" w:hAnsiTheme="majorBidi" w:cstheme="majorBidi"/>
                <w:sz w:val="28"/>
                <w:szCs w:val="28"/>
                <w:rtl/>
                <w:lang w:bidi="ar-JO"/>
              </w:rPr>
            </w:pPr>
            <w:r>
              <w:rPr>
                <w:rFonts w:asciiTheme="majorBidi" w:hAnsiTheme="majorBidi" w:cstheme="majorBidi"/>
                <w:sz w:val="28"/>
                <w:szCs w:val="28"/>
                <w:lang w:bidi="ar-JO"/>
              </w:rPr>
              <w:t>C</w:t>
            </w:r>
            <w:r w:rsidRPr="00DC2731">
              <w:rPr>
                <w:rFonts w:asciiTheme="majorBidi" w:hAnsiTheme="majorBidi" w:cstheme="majorBidi"/>
                <w:sz w:val="28"/>
                <w:szCs w:val="28"/>
                <w:vertAlign w:val="subscript"/>
                <w:lang w:bidi="ar-JO"/>
              </w:rPr>
              <w:t>p</w:t>
            </w:r>
            <w:r>
              <w:rPr>
                <w:rFonts w:asciiTheme="majorBidi" w:hAnsiTheme="majorBidi" w:cstheme="majorBidi"/>
                <w:sz w:val="28"/>
                <w:szCs w:val="28"/>
                <w:lang w:bidi="ar-JO"/>
              </w:rPr>
              <w:t>2</w:t>
            </w:r>
          </w:p>
        </w:tc>
      </w:tr>
      <w:tr w:rsidR="00000D15" w:rsidRPr="002816F6" w:rsidTr="00147E08">
        <w:tc>
          <w:tcPr>
            <w:tcW w:w="695" w:type="dxa"/>
            <w:tcBorders>
              <w:left w:val="thickThinLargeGap" w:sz="2" w:space="0" w:color="auto"/>
              <w:bottom w:val="single" w:sz="4" w:space="0" w:color="auto"/>
              <w:right w:val="single" w:sz="4" w:space="0" w:color="auto"/>
            </w:tcBorders>
          </w:tcPr>
          <w:p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C2</w:t>
            </w:r>
          </w:p>
        </w:tc>
        <w:tc>
          <w:tcPr>
            <w:tcW w:w="6836" w:type="dxa"/>
            <w:tcBorders>
              <w:left w:val="single" w:sz="4" w:space="0" w:color="auto"/>
              <w:bottom w:val="single" w:sz="4" w:space="0" w:color="auto"/>
              <w:right w:val="single" w:sz="4" w:space="0" w:color="auto"/>
            </w:tcBorders>
          </w:tcPr>
          <w:p w:rsidR="00000D15" w:rsidRPr="004429B2" w:rsidRDefault="00B35E6D" w:rsidP="00B35E6D">
            <w:pPr>
              <w:bidi/>
              <w:rPr>
                <w:rFonts w:asciiTheme="majorBidi" w:hAnsiTheme="majorBidi" w:cstheme="majorBidi"/>
                <w:sz w:val="24"/>
                <w:szCs w:val="24"/>
                <w:rtl/>
                <w:lang w:bidi="ar-JO"/>
              </w:rPr>
            </w:pPr>
            <w:r w:rsidRPr="00114AC6">
              <w:rPr>
                <w:rFonts w:asciiTheme="majorBidi" w:eastAsia="Simplified Arabic" w:hAnsiTheme="majorBidi" w:cstheme="majorBidi"/>
                <w:rtl/>
                <w:lang w:val="ar-SA"/>
              </w:rPr>
              <w:t xml:space="preserve">تطوير الكفاءة المهنية </w:t>
            </w:r>
            <w:r>
              <w:rPr>
                <w:rFonts w:asciiTheme="majorBidi" w:eastAsia="Simplified Arabic" w:hAnsiTheme="majorBidi" w:cstheme="majorBidi" w:hint="cs"/>
                <w:rtl/>
                <w:lang w:val="ar-SA"/>
              </w:rPr>
              <w:t xml:space="preserve">القانونية </w:t>
            </w:r>
            <w:r w:rsidRPr="00114AC6">
              <w:rPr>
                <w:rFonts w:asciiTheme="majorBidi" w:eastAsia="Simplified Arabic" w:hAnsiTheme="majorBidi" w:cstheme="majorBidi"/>
                <w:rtl/>
                <w:lang w:val="ar-SA"/>
              </w:rPr>
              <w:t xml:space="preserve">من خلال </w:t>
            </w:r>
            <w:r>
              <w:rPr>
                <w:rFonts w:asciiTheme="majorBidi" w:eastAsia="Simplified Arabic" w:hAnsiTheme="majorBidi" w:cstheme="majorBidi"/>
                <w:rtl/>
                <w:lang w:val="ar-SA"/>
              </w:rPr>
              <w:t xml:space="preserve">المواظبة على التعلّم </w:t>
            </w:r>
            <w:r w:rsidRPr="00114AC6">
              <w:rPr>
                <w:rFonts w:asciiTheme="majorBidi" w:eastAsia="Simplified Arabic" w:hAnsiTheme="majorBidi" w:cstheme="majorBidi"/>
                <w:rtl/>
                <w:lang w:val="ar-SA"/>
              </w:rPr>
              <w:t>وتطبيقها من منظور عالميّ وفي سياقات متنوعة</w:t>
            </w:r>
          </w:p>
        </w:tc>
        <w:tc>
          <w:tcPr>
            <w:tcW w:w="1511" w:type="dxa"/>
            <w:tcBorders>
              <w:left w:val="single" w:sz="4" w:space="0" w:color="auto"/>
              <w:bottom w:val="single" w:sz="4" w:space="0" w:color="auto"/>
              <w:right w:val="thickThinLargeGap" w:sz="2" w:space="0" w:color="auto"/>
            </w:tcBorders>
            <w:vAlign w:val="center"/>
          </w:tcPr>
          <w:p w:rsidR="00000D15" w:rsidRPr="002816F6" w:rsidRDefault="00D712E8" w:rsidP="007B7F3C">
            <w:pPr>
              <w:jc w:val="center"/>
              <w:rPr>
                <w:rFonts w:asciiTheme="majorBidi" w:hAnsiTheme="majorBidi" w:cstheme="majorBidi"/>
                <w:sz w:val="28"/>
                <w:szCs w:val="28"/>
                <w:rtl/>
                <w:lang w:bidi="ar-JO"/>
              </w:rPr>
            </w:pPr>
            <w:r>
              <w:rPr>
                <w:rFonts w:asciiTheme="majorBidi" w:hAnsiTheme="majorBidi" w:cstheme="majorBidi"/>
                <w:sz w:val="28"/>
                <w:szCs w:val="28"/>
                <w:lang w:bidi="ar-JO"/>
              </w:rPr>
              <w:t>C</w:t>
            </w:r>
            <w:r w:rsidRPr="00DC2731">
              <w:rPr>
                <w:rFonts w:asciiTheme="majorBidi" w:hAnsiTheme="majorBidi" w:cstheme="majorBidi"/>
                <w:sz w:val="28"/>
                <w:szCs w:val="28"/>
                <w:vertAlign w:val="subscript"/>
                <w:lang w:bidi="ar-JO"/>
              </w:rPr>
              <w:t>p</w:t>
            </w:r>
            <w:r>
              <w:rPr>
                <w:rFonts w:asciiTheme="majorBidi" w:hAnsiTheme="majorBidi" w:cstheme="majorBidi"/>
                <w:sz w:val="28"/>
                <w:szCs w:val="28"/>
                <w:lang w:bidi="ar-JO"/>
              </w:rPr>
              <w:t>2</w:t>
            </w:r>
          </w:p>
        </w:tc>
      </w:tr>
      <w:tr w:rsidR="00000D15" w:rsidRPr="002816F6" w:rsidTr="00147E08">
        <w:tc>
          <w:tcPr>
            <w:tcW w:w="695" w:type="dxa"/>
            <w:tcBorders>
              <w:left w:val="thickThinLargeGap" w:sz="2" w:space="0" w:color="auto"/>
              <w:right w:val="single" w:sz="4" w:space="0" w:color="auto"/>
            </w:tcBorders>
          </w:tcPr>
          <w:p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C3</w:t>
            </w:r>
          </w:p>
        </w:tc>
        <w:tc>
          <w:tcPr>
            <w:tcW w:w="6836" w:type="dxa"/>
            <w:tcBorders>
              <w:left w:val="single" w:sz="4" w:space="0" w:color="auto"/>
              <w:right w:val="single" w:sz="4" w:space="0" w:color="auto"/>
            </w:tcBorders>
          </w:tcPr>
          <w:p w:rsidR="00000D15" w:rsidRPr="004429B2" w:rsidRDefault="00517450" w:rsidP="00517450">
            <w:pPr>
              <w:bidi/>
              <w:rPr>
                <w:rFonts w:asciiTheme="majorBidi" w:hAnsiTheme="majorBidi" w:cstheme="majorBidi"/>
                <w:sz w:val="24"/>
                <w:szCs w:val="24"/>
                <w:rtl/>
                <w:lang w:bidi="ar-JO"/>
              </w:rPr>
            </w:pPr>
            <w:r w:rsidRPr="00114AC6">
              <w:rPr>
                <w:rFonts w:asciiTheme="majorBidi" w:eastAsia="Simplified Arabic" w:hAnsiTheme="majorBidi" w:cstheme="majorBidi"/>
                <w:rtl/>
                <w:lang w:val="ar-SA"/>
              </w:rPr>
              <w:t xml:space="preserve">القدرة على الاتصال بفعالية مع الآخرين بأسلوب مستقل وجماعي والعمل بروح الفريق الواحد في ظل </w:t>
            </w:r>
            <w:r>
              <w:rPr>
                <w:rFonts w:asciiTheme="majorBidi" w:eastAsia="Simplified Arabic" w:hAnsiTheme="majorBidi" w:cstheme="majorBidi"/>
                <w:rtl/>
                <w:lang w:val="ar-SA"/>
              </w:rPr>
              <w:t>التشر</w:t>
            </w:r>
            <w:r>
              <w:rPr>
                <w:rFonts w:asciiTheme="majorBidi" w:eastAsia="Simplified Arabic" w:hAnsiTheme="majorBidi" w:cstheme="majorBidi" w:hint="cs"/>
                <w:rtl/>
                <w:lang w:val="ar-SA"/>
              </w:rPr>
              <w:t>يعات الوطنية والد</w:t>
            </w:r>
            <w:r w:rsidR="00932D6F">
              <w:rPr>
                <w:rFonts w:asciiTheme="majorBidi" w:eastAsia="Simplified Arabic" w:hAnsiTheme="majorBidi" w:cstheme="majorBidi" w:hint="cs"/>
                <w:rtl/>
                <w:lang w:val="ar-SA"/>
              </w:rPr>
              <w:t>ولية الخاصة بقطاع الاعمال وتحديداً المنشآت الصغيرة والمتوسطة</w:t>
            </w:r>
          </w:p>
        </w:tc>
        <w:tc>
          <w:tcPr>
            <w:tcW w:w="1511" w:type="dxa"/>
            <w:tcBorders>
              <w:left w:val="single" w:sz="4" w:space="0" w:color="auto"/>
              <w:right w:val="thickThinLargeGap" w:sz="2" w:space="0" w:color="auto"/>
            </w:tcBorders>
            <w:vAlign w:val="center"/>
          </w:tcPr>
          <w:p w:rsidR="00000D15" w:rsidRPr="002816F6" w:rsidRDefault="00D712E8" w:rsidP="007B7F3C">
            <w:pPr>
              <w:jc w:val="center"/>
              <w:rPr>
                <w:rFonts w:asciiTheme="majorBidi" w:hAnsiTheme="majorBidi" w:cstheme="majorBidi"/>
                <w:sz w:val="28"/>
                <w:szCs w:val="28"/>
                <w:rtl/>
                <w:lang w:bidi="ar-JO"/>
              </w:rPr>
            </w:pPr>
            <w:r>
              <w:rPr>
                <w:rFonts w:asciiTheme="majorBidi" w:hAnsiTheme="majorBidi" w:cstheme="majorBidi"/>
                <w:sz w:val="28"/>
                <w:szCs w:val="28"/>
                <w:lang w:bidi="ar-JO"/>
              </w:rPr>
              <w:t>C</w:t>
            </w:r>
            <w:r w:rsidRPr="00DC2731">
              <w:rPr>
                <w:rFonts w:asciiTheme="majorBidi" w:hAnsiTheme="majorBidi" w:cstheme="majorBidi"/>
                <w:sz w:val="28"/>
                <w:szCs w:val="28"/>
                <w:vertAlign w:val="subscript"/>
                <w:lang w:bidi="ar-JO"/>
              </w:rPr>
              <w:t>p</w:t>
            </w:r>
            <w:r>
              <w:rPr>
                <w:rFonts w:asciiTheme="majorBidi" w:hAnsiTheme="majorBidi" w:cstheme="majorBidi"/>
                <w:sz w:val="28"/>
                <w:szCs w:val="28"/>
                <w:lang w:bidi="ar-JO"/>
              </w:rPr>
              <w:t>2</w:t>
            </w:r>
          </w:p>
        </w:tc>
      </w:tr>
      <w:tr w:rsidR="00581A31" w:rsidRPr="002816F6" w:rsidTr="00147E08">
        <w:tc>
          <w:tcPr>
            <w:tcW w:w="695" w:type="dxa"/>
            <w:tcBorders>
              <w:left w:val="thickThinLargeGap" w:sz="2" w:space="0" w:color="auto"/>
              <w:bottom w:val="thickThinLargeGap" w:sz="2" w:space="0" w:color="auto"/>
              <w:right w:val="single" w:sz="4" w:space="0" w:color="auto"/>
            </w:tcBorders>
          </w:tcPr>
          <w:p w:rsidR="00581A31" w:rsidRDefault="00581A31" w:rsidP="00581A3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w:t>
            </w:r>
            <w:r>
              <w:rPr>
                <w:rFonts w:asciiTheme="majorBidi" w:hAnsiTheme="majorBidi" w:cstheme="majorBidi" w:hint="cs"/>
                <w:b/>
                <w:bCs/>
                <w:sz w:val="24"/>
                <w:szCs w:val="24"/>
                <w:rtl/>
                <w:lang w:bidi="ar-JO"/>
              </w:rPr>
              <w:t>4</w:t>
            </w:r>
          </w:p>
        </w:tc>
        <w:tc>
          <w:tcPr>
            <w:tcW w:w="6836" w:type="dxa"/>
            <w:tcBorders>
              <w:left w:val="single" w:sz="4" w:space="0" w:color="auto"/>
              <w:bottom w:val="thickThinLargeGap" w:sz="2" w:space="0" w:color="auto"/>
              <w:right w:val="single" w:sz="4" w:space="0" w:color="auto"/>
            </w:tcBorders>
          </w:tcPr>
          <w:p w:rsidR="00581A31" w:rsidRPr="00932D6F" w:rsidRDefault="00932D6F" w:rsidP="00932D6F">
            <w:pPr>
              <w:numPr>
                <w:ilvl w:val="0"/>
                <w:numId w:val="7"/>
              </w:numPr>
              <w:tabs>
                <w:tab w:val="left" w:pos="296"/>
              </w:tabs>
              <w:bidi/>
              <w:ind w:right="-514" w:hanging="64"/>
              <w:contextualSpacing/>
              <w:jc w:val="lowKashida"/>
              <w:rPr>
                <w:rFonts w:ascii="Simplified Arabic" w:eastAsia="Times New Roman" w:hAnsi="Simplified Arabic" w:cs="Simplified Arabic"/>
                <w:b/>
                <w:bCs/>
                <w:sz w:val="24"/>
                <w:szCs w:val="24"/>
                <w:u w:val="single"/>
                <w:rtl/>
                <w:lang w:eastAsia="ar-SA" w:bidi="ar-JO"/>
              </w:rPr>
            </w:pPr>
            <w:r w:rsidRPr="00932D6F">
              <w:rPr>
                <w:rFonts w:asciiTheme="majorBidi" w:eastAsia="Simplified Arabic" w:hAnsiTheme="majorBidi" w:cstheme="majorBidi"/>
                <w:rtl/>
                <w:lang w:val="ar-SA"/>
              </w:rPr>
              <w:t>أستنباط الحلول القانونية لأهم الإشكاليات الناشئة عن تعثر قطاعات الأعمال ووضع الحلول الوقائية لهذه القطاعات (المنشآت الصغيرة والمتوسطة) على ضوء التشريعات الأردنية ذات العلاقة بها .</w:t>
            </w:r>
          </w:p>
        </w:tc>
        <w:tc>
          <w:tcPr>
            <w:tcW w:w="1511" w:type="dxa"/>
            <w:tcBorders>
              <w:left w:val="single" w:sz="4" w:space="0" w:color="auto"/>
              <w:bottom w:val="thickThinLargeGap" w:sz="2" w:space="0" w:color="auto"/>
              <w:right w:val="thickThinLargeGap" w:sz="2" w:space="0" w:color="auto"/>
            </w:tcBorders>
            <w:vAlign w:val="center"/>
          </w:tcPr>
          <w:p w:rsidR="00581A31" w:rsidRDefault="00581A31" w:rsidP="007B7F3C">
            <w:pPr>
              <w:jc w:val="center"/>
              <w:rPr>
                <w:rFonts w:asciiTheme="majorBidi" w:hAnsiTheme="majorBidi" w:cstheme="majorBidi"/>
                <w:sz w:val="28"/>
                <w:szCs w:val="28"/>
                <w:lang w:bidi="ar-JO"/>
              </w:rPr>
            </w:pPr>
            <w:r>
              <w:rPr>
                <w:rFonts w:asciiTheme="majorBidi" w:hAnsiTheme="majorBidi" w:cstheme="majorBidi"/>
                <w:sz w:val="28"/>
                <w:szCs w:val="28"/>
                <w:lang w:bidi="ar-JO"/>
              </w:rPr>
              <w:t>C</w:t>
            </w:r>
            <w:r w:rsidRPr="00DC2731">
              <w:rPr>
                <w:rFonts w:asciiTheme="majorBidi" w:hAnsiTheme="majorBidi" w:cstheme="majorBidi"/>
                <w:sz w:val="28"/>
                <w:szCs w:val="28"/>
                <w:vertAlign w:val="subscript"/>
                <w:lang w:bidi="ar-JO"/>
              </w:rPr>
              <w:t>p</w:t>
            </w:r>
            <w:r>
              <w:rPr>
                <w:rFonts w:asciiTheme="majorBidi" w:hAnsiTheme="majorBidi" w:cstheme="majorBidi"/>
                <w:sz w:val="28"/>
                <w:szCs w:val="28"/>
                <w:lang w:bidi="ar-JO"/>
              </w:rPr>
              <w:t>2</w:t>
            </w:r>
          </w:p>
        </w:tc>
      </w:tr>
    </w:tbl>
    <w:p w:rsidR="00000D15" w:rsidRPr="009F4B11" w:rsidRDefault="00000D15" w:rsidP="00000D15">
      <w:pPr>
        <w:spacing w:after="0"/>
        <w:jc w:val="center"/>
        <w:rPr>
          <w:rFonts w:asciiTheme="majorBidi" w:hAnsiTheme="majorBidi" w:cstheme="majorBidi"/>
          <w:b/>
          <w:bCs/>
          <w:sz w:val="12"/>
          <w:szCs w:val="12"/>
          <w:rtl/>
        </w:rPr>
      </w:pPr>
    </w:p>
    <w:p w:rsidR="00E5674A" w:rsidRPr="00DB3B73" w:rsidRDefault="00000D15" w:rsidP="00E5674A">
      <w:pPr>
        <w:spacing w:after="0" w:line="360" w:lineRule="auto"/>
        <w:jc w:val="center"/>
        <w:rPr>
          <w:rFonts w:asciiTheme="majorBidi" w:hAnsiTheme="majorBidi" w:cstheme="majorBidi"/>
          <w:b/>
          <w:bCs/>
          <w:sz w:val="28"/>
          <w:szCs w:val="28"/>
          <w:rtl/>
          <w:lang w:bidi="ar-JO"/>
        </w:rPr>
      </w:pPr>
      <w:r w:rsidRPr="00DB3B73">
        <w:rPr>
          <w:rFonts w:asciiTheme="majorBidi" w:hAnsiTheme="majorBidi" w:cstheme="majorBidi"/>
          <w:b/>
          <w:bCs/>
          <w:sz w:val="28"/>
          <w:szCs w:val="28"/>
          <w:rtl/>
        </w:rPr>
        <w:t>مصادر التعلم</w:t>
      </w:r>
    </w:p>
    <w:tbl>
      <w:tblPr>
        <w:tblStyle w:val="TableGrid"/>
        <w:bidiVisual/>
        <w:tblW w:w="9007" w:type="dxa"/>
        <w:tblInd w:w="-231" w:type="dxa"/>
        <w:tblLook w:val="04A0" w:firstRow="1" w:lastRow="0" w:firstColumn="1" w:lastColumn="0" w:noHBand="0" w:noVBand="1"/>
      </w:tblPr>
      <w:tblGrid>
        <w:gridCol w:w="1035"/>
        <w:gridCol w:w="7972"/>
      </w:tblGrid>
      <w:tr w:rsidR="00000D15" w:rsidRPr="002816F6" w:rsidTr="00FE1509">
        <w:trPr>
          <w:trHeight w:val="340"/>
        </w:trPr>
        <w:tc>
          <w:tcPr>
            <w:tcW w:w="1035" w:type="dxa"/>
            <w:tcBorders>
              <w:top w:val="thinThickLargeGap" w:sz="2" w:space="0" w:color="auto"/>
              <w:left w:val="thinThickLargeGap" w:sz="2" w:space="0" w:color="auto"/>
            </w:tcBorders>
            <w:shd w:val="clear" w:color="auto" w:fill="D9D9D9" w:themeFill="background1" w:themeFillShade="D9"/>
          </w:tcPr>
          <w:p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lastRenderedPageBreak/>
              <w:t>الكتاب المقرر</w:t>
            </w:r>
          </w:p>
        </w:tc>
        <w:tc>
          <w:tcPr>
            <w:tcW w:w="7972" w:type="dxa"/>
            <w:tcBorders>
              <w:top w:val="thinThickLargeGap" w:sz="2" w:space="0" w:color="auto"/>
              <w:right w:val="thinThickLargeGap" w:sz="2" w:space="0" w:color="auto"/>
            </w:tcBorders>
          </w:tcPr>
          <w:p w:rsidR="00932D6F" w:rsidRPr="00BE0329" w:rsidRDefault="00C97DAB" w:rsidP="00932D6F">
            <w:pPr>
              <w:bidi/>
              <w:rPr>
                <w:rFonts w:ascii="Lotus Linotype" w:hAnsi="Lotus Linotype" w:cs="Lotus Linotype"/>
                <w:lang w:bidi="ar-JO"/>
              </w:rPr>
            </w:pPr>
            <w:r>
              <w:rPr>
                <w:rFonts w:ascii="Lotus Linotype" w:hAnsi="Lotus Linotype" w:cs="Lotus Linotype" w:hint="cs"/>
                <w:rtl/>
                <w:lang w:bidi="ar-JO"/>
              </w:rPr>
              <w:t>1</w:t>
            </w:r>
            <w:r w:rsidR="00C2089A">
              <w:rPr>
                <w:rFonts w:ascii="Lotus Linotype" w:hAnsi="Lotus Linotype" w:cs="Lotus Linotype" w:hint="cs"/>
                <w:rtl/>
                <w:lang w:bidi="ar-JO"/>
              </w:rPr>
              <w:t xml:space="preserve">- </w:t>
            </w:r>
            <w:r>
              <w:rPr>
                <w:rFonts w:ascii="Lotus Linotype" w:hAnsi="Lotus Linotype" w:cs="Lotus Linotype" w:hint="cs"/>
                <w:rtl/>
                <w:lang w:bidi="ar-JO"/>
              </w:rPr>
              <w:t>دليل الأونسيترال النموذجي بشأن ال</w:t>
            </w:r>
            <w:r w:rsidR="00930B86">
              <w:rPr>
                <w:rFonts w:ascii="Lotus Linotype" w:hAnsi="Lotus Linotype" w:cs="Lotus Linotype" w:hint="cs"/>
                <w:rtl/>
                <w:lang w:bidi="ar-JO"/>
              </w:rPr>
              <w:t>منشآت المحدودة المسؤولية (2021)</w:t>
            </w:r>
            <w:r>
              <w:rPr>
                <w:rFonts w:ascii="Lotus Linotype" w:hAnsi="Lotus Linotype" w:cs="Lotus Linotype" w:hint="cs"/>
                <w:rtl/>
                <w:lang w:bidi="ar-JO"/>
              </w:rPr>
              <w:t xml:space="preserve"> </w:t>
            </w:r>
            <w:r>
              <w:rPr>
                <w:rFonts w:ascii="Lotus Linotype" w:hAnsi="Lotus Linotype" w:cs="Lotus Linotype"/>
                <w:lang w:bidi="ar-JO"/>
              </w:rPr>
              <w:t>www.uncitral.org</w:t>
            </w:r>
          </w:p>
          <w:p w:rsidR="00693E45" w:rsidRPr="00BE0329" w:rsidRDefault="00693E45" w:rsidP="00693E45">
            <w:pPr>
              <w:bidi/>
              <w:rPr>
                <w:rFonts w:ascii="Lotus Linotype" w:hAnsi="Lotus Linotype" w:cs="Lotus Linotype"/>
                <w:lang w:bidi="ar-JO"/>
              </w:rPr>
            </w:pPr>
            <w:r>
              <w:rPr>
                <w:rFonts w:ascii="Lotus Linotype" w:hAnsi="Lotus Linotype" w:cs="Lotus Linotype" w:hint="cs"/>
                <w:rtl/>
                <w:lang w:bidi="ar-JO"/>
              </w:rPr>
              <w:t xml:space="preserve">2-دليل الأونسيترال النموذجي بشأن السجل التجاري (2019) </w:t>
            </w:r>
            <w:r>
              <w:rPr>
                <w:rFonts w:ascii="Lotus Linotype" w:hAnsi="Lotus Linotype" w:cs="Lotus Linotype"/>
                <w:lang w:bidi="ar-JO"/>
              </w:rPr>
              <w:t>www.uncitral.org</w:t>
            </w:r>
          </w:p>
          <w:p w:rsidR="00595C78" w:rsidRPr="00C97DAB" w:rsidRDefault="00693E45" w:rsidP="00932D6F">
            <w:pPr>
              <w:jc w:val="right"/>
              <w:rPr>
                <w:rFonts w:ascii="Lotus Linotype" w:hAnsi="Lotus Linotype" w:cs="Lotus Linotype"/>
                <w:rtl/>
                <w:lang w:bidi="ar-JO"/>
              </w:rPr>
            </w:pPr>
            <w:r>
              <w:rPr>
                <w:rFonts w:ascii="Lotus Linotype" w:hAnsi="Lotus Linotype" w:cs="Lotus Linotype" w:hint="cs"/>
                <w:rtl/>
                <w:lang w:bidi="ar-JO"/>
              </w:rPr>
              <w:t>3-</w:t>
            </w:r>
            <w:r w:rsidR="00C97DAB">
              <w:rPr>
                <w:rFonts w:ascii="Lotus Linotype" w:hAnsi="Lotus Linotype" w:cs="Lotus Linotype" w:hint="cs"/>
                <w:rtl/>
                <w:lang w:bidi="ar-JO"/>
              </w:rPr>
              <w:t xml:space="preserve"> </w:t>
            </w:r>
            <w:r w:rsidR="00932D6F" w:rsidRPr="00C97DAB">
              <w:rPr>
                <w:rFonts w:ascii="Lotus Linotype" w:hAnsi="Lotus Linotype" w:cs="Lotus Linotype" w:hint="cs"/>
                <w:rtl/>
                <w:lang w:bidi="ar-JO"/>
              </w:rPr>
              <w:t xml:space="preserve">الدكتور عامر خربوطلي - ريادة الأعمال وإدارة المشروعات الصغيرة والمتوسطة - الجامعة الأفتراضية السورية </w:t>
            </w:r>
            <w:hyperlink r:id="rId9" w:history="1">
              <w:r w:rsidR="00932D6F" w:rsidRPr="00C97DAB">
                <w:rPr>
                  <w:rFonts w:ascii="Lotus Linotype" w:hAnsi="Lotus Linotype" w:cs="Lotus Linotype"/>
                  <w:lang w:bidi="ar-JO"/>
                </w:rPr>
                <w:t>https://pedia.svuonline.org</w:t>
              </w:r>
              <w:r w:rsidR="00932D6F" w:rsidRPr="00C97DAB">
                <w:rPr>
                  <w:rFonts w:ascii="Lotus Linotype" w:hAnsi="Lotus Linotype" w:cs="Lotus Linotype"/>
                  <w:rtl/>
                  <w:lang w:bidi="ar-JO"/>
                </w:rPr>
                <w:t>/</w:t>
              </w:r>
            </w:hyperlink>
            <w:r w:rsidR="00932D6F" w:rsidRPr="00C97DAB">
              <w:rPr>
                <w:rFonts w:ascii="Lotus Linotype" w:hAnsi="Lotus Linotype" w:cs="Lotus Linotype" w:hint="cs"/>
                <w:rtl/>
                <w:lang w:bidi="ar-JO"/>
              </w:rPr>
              <w:t xml:space="preserve"> </w:t>
            </w:r>
          </w:p>
        </w:tc>
      </w:tr>
      <w:tr w:rsidR="00000D15" w:rsidRPr="002816F6" w:rsidTr="00FE1509">
        <w:trPr>
          <w:trHeight w:val="340"/>
        </w:trPr>
        <w:tc>
          <w:tcPr>
            <w:tcW w:w="1035" w:type="dxa"/>
            <w:tcBorders>
              <w:left w:val="thinThickLargeGap" w:sz="2" w:space="0" w:color="auto"/>
            </w:tcBorders>
            <w:shd w:val="clear" w:color="auto" w:fill="D9D9D9" w:themeFill="background1" w:themeFillShade="D9"/>
          </w:tcPr>
          <w:p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7972" w:type="dxa"/>
            <w:tcBorders>
              <w:right w:val="thinThickLargeGap" w:sz="2" w:space="0" w:color="auto"/>
            </w:tcBorders>
          </w:tcPr>
          <w:p w:rsidR="00595C78" w:rsidRPr="00C97DAB" w:rsidRDefault="00595C78" w:rsidP="00595C78">
            <w:pPr>
              <w:bidi/>
              <w:rPr>
                <w:rFonts w:ascii="Lotus Linotype" w:hAnsi="Lotus Linotype" w:cs="Lotus Linotype"/>
                <w:rtl/>
                <w:lang w:bidi="ar-JO"/>
              </w:rPr>
            </w:pPr>
          </w:p>
          <w:tbl>
            <w:tblPr>
              <w:bidiVisual/>
              <w:tblW w:w="7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058"/>
              <w:gridCol w:w="2250"/>
              <w:gridCol w:w="1170"/>
            </w:tblGrid>
            <w:tr w:rsidR="00C2089A" w:rsidRPr="00C97DAB" w:rsidTr="00C2089A">
              <w:trPr>
                <w:trHeight w:val="375"/>
              </w:trPr>
              <w:tc>
                <w:tcPr>
                  <w:tcW w:w="2268" w:type="dxa"/>
                </w:tcPr>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rtl/>
                      <w:lang w:bidi="ar-JO"/>
                    </w:rPr>
                  </w:pPr>
                  <w:r w:rsidRPr="00C97DAB">
                    <w:rPr>
                      <w:rFonts w:ascii="Lotus Linotype" w:eastAsiaTheme="minorHAnsi" w:hAnsi="Lotus Linotype" w:cs="Lotus Linotype" w:hint="cs"/>
                      <w:color w:val="auto"/>
                      <w:sz w:val="22"/>
                      <w:szCs w:val="22"/>
                      <w:bdr w:val="none" w:sz="0" w:space="0" w:color="auto"/>
                      <w:rtl/>
                      <w:lang w:bidi="ar-JO"/>
                    </w:rPr>
                    <w:t xml:space="preserve">المؤسسة التجارية </w:t>
                  </w:r>
                </w:p>
              </w:tc>
              <w:tc>
                <w:tcPr>
                  <w:tcW w:w="2058" w:type="dxa"/>
                </w:tcPr>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rtl/>
                      <w:lang w:bidi="ar-JO"/>
                    </w:rPr>
                  </w:pPr>
                  <w:r w:rsidRPr="00C97DAB">
                    <w:rPr>
                      <w:rFonts w:ascii="Lotus Linotype" w:eastAsiaTheme="minorHAnsi" w:hAnsi="Lotus Linotype" w:cs="Lotus Linotype" w:hint="cs"/>
                      <w:color w:val="auto"/>
                      <w:sz w:val="22"/>
                      <w:szCs w:val="22"/>
                      <w:bdr w:val="none" w:sz="0" w:space="0" w:color="auto"/>
                      <w:rtl/>
                      <w:lang w:bidi="ar-JO"/>
                    </w:rPr>
                    <w:t>الدكتور الياس ناصيف</w:t>
                  </w:r>
                </w:p>
              </w:tc>
              <w:tc>
                <w:tcPr>
                  <w:tcW w:w="2250" w:type="dxa"/>
                </w:tcPr>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lang w:bidi="ar-JO"/>
                    </w:rPr>
                  </w:pPr>
                  <w:r w:rsidRPr="00C97DAB">
                    <w:rPr>
                      <w:rFonts w:ascii="Lotus Linotype" w:eastAsiaTheme="minorHAnsi" w:hAnsi="Lotus Linotype" w:cs="Lotus Linotype" w:hint="cs"/>
                      <w:color w:val="auto"/>
                      <w:sz w:val="22"/>
                      <w:szCs w:val="22"/>
                      <w:bdr w:val="none" w:sz="0" w:space="0" w:color="auto"/>
                      <w:rtl/>
                      <w:lang w:bidi="ar-JO"/>
                    </w:rPr>
                    <w:t xml:space="preserve"> منشورات الحلبي الحقوقية</w:t>
                  </w:r>
                </w:p>
              </w:tc>
              <w:tc>
                <w:tcPr>
                  <w:tcW w:w="1170" w:type="dxa"/>
                </w:tcPr>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rtl/>
                      <w:lang w:bidi="ar-JO"/>
                    </w:rPr>
                  </w:pPr>
                  <w:r w:rsidRPr="00C97DAB">
                    <w:rPr>
                      <w:rFonts w:ascii="Lotus Linotype" w:eastAsiaTheme="minorHAnsi" w:hAnsi="Lotus Linotype" w:cs="Lotus Linotype" w:hint="cs"/>
                      <w:color w:val="auto"/>
                      <w:sz w:val="22"/>
                      <w:szCs w:val="22"/>
                      <w:bdr w:val="none" w:sz="0" w:space="0" w:color="auto"/>
                      <w:rtl/>
                      <w:lang w:bidi="ar-JO"/>
                    </w:rPr>
                    <w:t>2017</w:t>
                  </w:r>
                </w:p>
              </w:tc>
            </w:tr>
            <w:tr w:rsidR="00C2089A" w:rsidRPr="00C97DAB" w:rsidTr="00C2089A">
              <w:trPr>
                <w:trHeight w:val="375"/>
              </w:trPr>
              <w:tc>
                <w:tcPr>
                  <w:tcW w:w="2268" w:type="dxa"/>
                </w:tcPr>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rtl/>
                      <w:lang w:bidi="ar-JO"/>
                    </w:rPr>
                  </w:pPr>
                  <w:r w:rsidRPr="00C97DAB">
                    <w:rPr>
                      <w:rFonts w:ascii="Lotus Linotype" w:eastAsiaTheme="minorHAnsi" w:hAnsi="Lotus Linotype" w:cs="Lotus Linotype" w:hint="cs"/>
                      <w:color w:val="auto"/>
                      <w:sz w:val="22"/>
                      <w:szCs w:val="22"/>
                      <w:bdr w:val="none" w:sz="0" w:space="0" w:color="auto"/>
                      <w:rtl/>
                      <w:lang w:bidi="ar-JO"/>
                    </w:rPr>
                    <w:t>العقود التجارية</w:t>
                  </w:r>
                </w:p>
              </w:tc>
              <w:tc>
                <w:tcPr>
                  <w:tcW w:w="2058" w:type="dxa"/>
                </w:tcPr>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rtl/>
                      <w:lang w:bidi="ar-JO"/>
                    </w:rPr>
                  </w:pPr>
                  <w:r w:rsidRPr="00C97DAB">
                    <w:rPr>
                      <w:rFonts w:ascii="Lotus Linotype" w:eastAsiaTheme="minorHAnsi" w:hAnsi="Lotus Linotype" w:cs="Lotus Linotype" w:hint="cs"/>
                      <w:color w:val="auto"/>
                      <w:sz w:val="22"/>
                      <w:szCs w:val="22"/>
                      <w:bdr w:val="none" w:sz="0" w:space="0" w:color="auto"/>
                      <w:rtl/>
                      <w:lang w:bidi="ar-JO"/>
                    </w:rPr>
                    <w:t>الدكتور الياس ناصيف</w:t>
                  </w:r>
                </w:p>
              </w:tc>
              <w:tc>
                <w:tcPr>
                  <w:tcW w:w="2250" w:type="dxa"/>
                </w:tcPr>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rtl/>
                      <w:lang w:bidi="ar-JO"/>
                    </w:rPr>
                  </w:pPr>
                  <w:r w:rsidRPr="00C97DAB">
                    <w:rPr>
                      <w:rFonts w:ascii="Lotus Linotype" w:eastAsiaTheme="minorHAnsi" w:hAnsi="Lotus Linotype" w:cs="Lotus Linotype" w:hint="cs"/>
                      <w:color w:val="auto"/>
                      <w:sz w:val="22"/>
                      <w:szCs w:val="22"/>
                      <w:bdr w:val="none" w:sz="0" w:space="0" w:color="auto"/>
                      <w:rtl/>
                      <w:lang w:bidi="ar-JO"/>
                    </w:rPr>
                    <w:t>منشورات الحلبي الحقوقية</w:t>
                  </w:r>
                </w:p>
              </w:tc>
              <w:tc>
                <w:tcPr>
                  <w:tcW w:w="1170" w:type="dxa"/>
                </w:tcPr>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rtl/>
                      <w:lang w:bidi="ar-JO"/>
                    </w:rPr>
                  </w:pPr>
                  <w:r w:rsidRPr="00C97DAB">
                    <w:rPr>
                      <w:rFonts w:ascii="Lotus Linotype" w:eastAsiaTheme="minorHAnsi" w:hAnsi="Lotus Linotype" w:cs="Lotus Linotype" w:hint="cs"/>
                      <w:color w:val="auto"/>
                      <w:sz w:val="22"/>
                      <w:szCs w:val="22"/>
                      <w:bdr w:val="none" w:sz="0" w:space="0" w:color="auto"/>
                      <w:rtl/>
                      <w:lang w:bidi="ar-JO"/>
                    </w:rPr>
                    <w:t>2018</w:t>
                  </w:r>
                </w:p>
              </w:tc>
            </w:tr>
            <w:tr w:rsidR="00C2089A" w:rsidRPr="00C97DAB" w:rsidTr="00C2089A">
              <w:trPr>
                <w:trHeight w:val="375"/>
              </w:trPr>
              <w:tc>
                <w:tcPr>
                  <w:tcW w:w="2268" w:type="dxa"/>
                </w:tcPr>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rtl/>
                      <w:lang w:bidi="ar-JO"/>
                    </w:rPr>
                  </w:pPr>
                  <w:r w:rsidRPr="00C97DAB">
                    <w:rPr>
                      <w:rFonts w:ascii="Lotus Linotype" w:eastAsiaTheme="minorHAnsi" w:hAnsi="Lotus Linotype" w:cs="Lotus Linotype" w:hint="cs"/>
                      <w:color w:val="auto"/>
                      <w:sz w:val="22"/>
                      <w:szCs w:val="22"/>
                      <w:bdr w:val="none" w:sz="0" w:space="0" w:color="auto"/>
                      <w:rtl/>
                      <w:lang w:bidi="ar-JO"/>
                    </w:rPr>
                    <w:t>النظام القانوني للمفاوضات</w:t>
                  </w:r>
                </w:p>
              </w:tc>
              <w:tc>
                <w:tcPr>
                  <w:tcW w:w="2058" w:type="dxa"/>
                </w:tcPr>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rtl/>
                      <w:lang w:bidi="ar-JO"/>
                    </w:rPr>
                  </w:pPr>
                  <w:r w:rsidRPr="00C97DAB">
                    <w:rPr>
                      <w:rFonts w:ascii="Lotus Linotype" w:eastAsiaTheme="minorHAnsi" w:hAnsi="Lotus Linotype" w:cs="Lotus Linotype" w:hint="cs"/>
                      <w:color w:val="auto"/>
                      <w:sz w:val="22"/>
                      <w:szCs w:val="22"/>
                      <w:bdr w:val="none" w:sz="0" w:space="0" w:color="auto"/>
                      <w:rtl/>
                      <w:lang w:bidi="ar-JO"/>
                    </w:rPr>
                    <w:t>أنس عبدالمهدي فريحات</w:t>
                  </w:r>
                </w:p>
              </w:tc>
              <w:tc>
                <w:tcPr>
                  <w:tcW w:w="2250" w:type="dxa"/>
                </w:tcPr>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rtl/>
                      <w:lang w:bidi="ar-JO"/>
                    </w:rPr>
                  </w:pPr>
                  <w:r w:rsidRPr="00C97DAB">
                    <w:rPr>
                      <w:rFonts w:ascii="Lotus Linotype" w:eastAsiaTheme="minorHAnsi" w:hAnsi="Lotus Linotype" w:cs="Lotus Linotype" w:hint="cs"/>
                      <w:color w:val="auto"/>
                      <w:sz w:val="22"/>
                      <w:szCs w:val="22"/>
                      <w:bdr w:val="none" w:sz="0" w:space="0" w:color="auto"/>
                      <w:rtl/>
                      <w:lang w:bidi="ar-JO"/>
                    </w:rPr>
                    <w:t>منشورات الحلبي الحقوقية</w:t>
                  </w:r>
                </w:p>
              </w:tc>
              <w:tc>
                <w:tcPr>
                  <w:tcW w:w="1170" w:type="dxa"/>
                </w:tcPr>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rtl/>
                      <w:lang w:bidi="ar-JO"/>
                    </w:rPr>
                  </w:pPr>
                  <w:r w:rsidRPr="00C97DAB">
                    <w:rPr>
                      <w:rFonts w:ascii="Lotus Linotype" w:eastAsiaTheme="minorHAnsi" w:hAnsi="Lotus Linotype" w:cs="Lotus Linotype" w:hint="cs"/>
                      <w:color w:val="auto"/>
                      <w:sz w:val="22"/>
                      <w:szCs w:val="22"/>
                      <w:bdr w:val="none" w:sz="0" w:space="0" w:color="auto"/>
                      <w:rtl/>
                      <w:lang w:bidi="ar-JO"/>
                    </w:rPr>
                    <w:t>2018</w:t>
                  </w:r>
                </w:p>
              </w:tc>
            </w:tr>
            <w:tr w:rsidR="00C2089A" w:rsidRPr="00C97DAB" w:rsidTr="00C2089A">
              <w:trPr>
                <w:trHeight w:val="375"/>
              </w:trPr>
              <w:tc>
                <w:tcPr>
                  <w:tcW w:w="2268" w:type="dxa"/>
                </w:tcPr>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rtl/>
                      <w:lang w:bidi="ar-JO"/>
                    </w:rPr>
                  </w:pPr>
                  <w:r w:rsidRPr="00C97DAB">
                    <w:rPr>
                      <w:rFonts w:ascii="Lotus Linotype" w:eastAsiaTheme="minorHAnsi" w:hAnsi="Lotus Linotype" w:cs="Lotus Linotype" w:hint="cs"/>
                      <w:color w:val="auto"/>
                      <w:sz w:val="22"/>
                      <w:szCs w:val="22"/>
                      <w:bdr w:val="none" w:sz="0" w:space="0" w:color="auto"/>
                      <w:rtl/>
                      <w:lang w:bidi="ar-JO"/>
                    </w:rPr>
                    <w:t>حوكمة الشركات في القانون المقارن وتشريعات الدول العربية</w:t>
                  </w:r>
                </w:p>
              </w:tc>
              <w:tc>
                <w:tcPr>
                  <w:tcW w:w="2058" w:type="dxa"/>
                </w:tcPr>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rtl/>
                      <w:lang w:bidi="ar-JO"/>
                    </w:rPr>
                  </w:pPr>
                  <w:r w:rsidRPr="00C97DAB">
                    <w:rPr>
                      <w:rFonts w:ascii="Lotus Linotype" w:eastAsiaTheme="minorHAnsi" w:hAnsi="Lotus Linotype" w:cs="Lotus Linotype" w:hint="cs"/>
                      <w:color w:val="auto"/>
                      <w:sz w:val="22"/>
                      <w:szCs w:val="22"/>
                      <w:bdr w:val="none" w:sz="0" w:space="0" w:color="auto"/>
                      <w:rtl/>
                      <w:lang w:bidi="ar-JO"/>
                    </w:rPr>
                    <w:t>الدكتور الياس ناصيف</w:t>
                  </w:r>
                </w:p>
              </w:tc>
              <w:tc>
                <w:tcPr>
                  <w:tcW w:w="2250" w:type="dxa"/>
                </w:tcPr>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rtl/>
                      <w:lang w:bidi="ar-JO"/>
                    </w:rPr>
                  </w:pPr>
                  <w:r w:rsidRPr="00C97DAB">
                    <w:rPr>
                      <w:rFonts w:ascii="Lotus Linotype" w:eastAsiaTheme="minorHAnsi" w:hAnsi="Lotus Linotype" w:cs="Lotus Linotype" w:hint="cs"/>
                      <w:color w:val="auto"/>
                      <w:sz w:val="22"/>
                      <w:szCs w:val="22"/>
                      <w:bdr w:val="none" w:sz="0" w:space="0" w:color="auto"/>
                      <w:rtl/>
                      <w:lang w:bidi="ar-JO"/>
                    </w:rPr>
                    <w:t>منشورات الحلبي الحقوقية</w:t>
                  </w:r>
                </w:p>
              </w:tc>
              <w:tc>
                <w:tcPr>
                  <w:tcW w:w="1170" w:type="dxa"/>
                </w:tcPr>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rtl/>
                      <w:lang w:bidi="ar-JO"/>
                    </w:rPr>
                  </w:pPr>
                  <w:r w:rsidRPr="00C97DAB">
                    <w:rPr>
                      <w:rFonts w:ascii="Lotus Linotype" w:eastAsiaTheme="minorHAnsi" w:hAnsi="Lotus Linotype" w:cs="Lotus Linotype" w:hint="cs"/>
                      <w:color w:val="auto"/>
                      <w:sz w:val="22"/>
                      <w:szCs w:val="22"/>
                      <w:bdr w:val="none" w:sz="0" w:space="0" w:color="auto"/>
                      <w:rtl/>
                      <w:lang w:bidi="ar-JO"/>
                    </w:rPr>
                    <w:t>2017</w:t>
                  </w:r>
                </w:p>
              </w:tc>
            </w:tr>
            <w:tr w:rsidR="00C2089A" w:rsidRPr="00C97DAB" w:rsidTr="00C2089A">
              <w:trPr>
                <w:trHeight w:val="375"/>
              </w:trPr>
              <w:tc>
                <w:tcPr>
                  <w:tcW w:w="2268" w:type="dxa"/>
                </w:tcPr>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rtl/>
                      <w:lang w:bidi="ar-JO"/>
                    </w:rPr>
                  </w:pPr>
                  <w:r w:rsidRPr="00C97DAB">
                    <w:rPr>
                      <w:rFonts w:ascii="Lotus Linotype" w:eastAsiaTheme="minorHAnsi" w:hAnsi="Lotus Linotype" w:cs="Lotus Linotype" w:hint="cs"/>
                      <w:color w:val="auto"/>
                      <w:sz w:val="22"/>
                      <w:szCs w:val="22"/>
                      <w:bdr w:val="none" w:sz="0" w:space="0" w:color="auto"/>
                      <w:rtl/>
                      <w:lang w:bidi="ar-JO"/>
                    </w:rPr>
                    <w:t xml:space="preserve">شرح مبادئ الينيدروا لعقود التجارة الدولية                    </w:t>
                  </w:r>
                </w:p>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rtl/>
                      <w:lang w:bidi="ar-JO"/>
                    </w:rPr>
                  </w:pPr>
                  <w:r w:rsidRPr="00C97DAB">
                    <w:rPr>
                      <w:rFonts w:ascii="Lotus Linotype" w:eastAsiaTheme="minorHAnsi" w:hAnsi="Lotus Linotype" w:cs="Lotus Linotype" w:hint="cs"/>
                      <w:color w:val="auto"/>
                      <w:sz w:val="22"/>
                      <w:szCs w:val="22"/>
                      <w:bdr w:val="none" w:sz="0" w:space="0" w:color="auto"/>
                      <w:rtl/>
                      <w:lang w:bidi="ar-JO"/>
                    </w:rPr>
                    <w:t>( الجزء الأول)</w:t>
                  </w:r>
                </w:p>
              </w:tc>
              <w:tc>
                <w:tcPr>
                  <w:tcW w:w="2058" w:type="dxa"/>
                </w:tcPr>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rtl/>
                      <w:lang w:bidi="ar-JO"/>
                    </w:rPr>
                  </w:pPr>
                  <w:r w:rsidRPr="00C97DAB">
                    <w:rPr>
                      <w:rFonts w:ascii="Lotus Linotype" w:eastAsiaTheme="minorHAnsi" w:hAnsi="Lotus Linotype" w:cs="Lotus Linotype" w:hint="cs"/>
                      <w:color w:val="auto"/>
                      <w:sz w:val="22"/>
                      <w:szCs w:val="22"/>
                      <w:bdr w:val="none" w:sz="0" w:space="0" w:color="auto"/>
                      <w:rtl/>
                      <w:lang w:bidi="ar-JO"/>
                    </w:rPr>
                    <w:t>الدكتور أمين دواس وآخرين</w:t>
                  </w:r>
                </w:p>
              </w:tc>
              <w:tc>
                <w:tcPr>
                  <w:tcW w:w="2250" w:type="dxa"/>
                </w:tcPr>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rtl/>
                      <w:lang w:bidi="ar-JO"/>
                    </w:rPr>
                  </w:pPr>
                  <w:r w:rsidRPr="00C97DAB">
                    <w:rPr>
                      <w:rFonts w:ascii="Lotus Linotype" w:eastAsiaTheme="minorHAnsi" w:hAnsi="Lotus Linotype" w:cs="Lotus Linotype" w:hint="cs"/>
                      <w:color w:val="auto"/>
                      <w:sz w:val="22"/>
                      <w:szCs w:val="22"/>
                      <w:bdr w:val="none" w:sz="0" w:space="0" w:color="auto"/>
                      <w:rtl/>
                      <w:lang w:bidi="ar-JO"/>
                    </w:rPr>
                    <w:t>منشورات الحلبي الحقوقية</w:t>
                  </w:r>
                </w:p>
              </w:tc>
              <w:tc>
                <w:tcPr>
                  <w:tcW w:w="1170" w:type="dxa"/>
                </w:tcPr>
                <w:p w:rsidR="00C2089A" w:rsidRPr="00C97DAB" w:rsidRDefault="00C2089A" w:rsidP="00C2089A">
                  <w:pPr>
                    <w:pStyle w:val="Body"/>
                    <w:jc w:val="lowKashida"/>
                    <w:rPr>
                      <w:rFonts w:ascii="Lotus Linotype" w:eastAsiaTheme="minorHAnsi" w:hAnsi="Lotus Linotype" w:cs="Lotus Linotype"/>
                      <w:color w:val="auto"/>
                      <w:sz w:val="22"/>
                      <w:szCs w:val="22"/>
                      <w:bdr w:val="none" w:sz="0" w:space="0" w:color="auto"/>
                      <w:rtl/>
                      <w:lang w:bidi="ar-JO"/>
                    </w:rPr>
                  </w:pPr>
                  <w:r w:rsidRPr="00C97DAB">
                    <w:rPr>
                      <w:rFonts w:ascii="Lotus Linotype" w:eastAsiaTheme="minorHAnsi" w:hAnsi="Lotus Linotype" w:cs="Lotus Linotype" w:hint="cs"/>
                      <w:color w:val="auto"/>
                      <w:sz w:val="22"/>
                      <w:szCs w:val="22"/>
                      <w:bdr w:val="none" w:sz="0" w:space="0" w:color="auto"/>
                      <w:rtl/>
                      <w:lang w:bidi="ar-JO"/>
                    </w:rPr>
                    <w:t>2010</w:t>
                  </w:r>
                </w:p>
              </w:tc>
            </w:tr>
          </w:tbl>
          <w:p w:rsidR="00BE0329" w:rsidRPr="00C2089A" w:rsidRDefault="00BE0329" w:rsidP="00BE0329">
            <w:pPr>
              <w:bidi/>
              <w:ind w:left="-360"/>
              <w:jc w:val="lowKashida"/>
              <w:rPr>
                <w:rFonts w:ascii="Lotus Linotype" w:hAnsi="Lotus Linotype" w:cs="Lotus Linotype"/>
                <w:lang w:bidi="ar-JO"/>
              </w:rPr>
            </w:pPr>
          </w:p>
          <w:p w:rsidR="00BE0329" w:rsidRPr="00C97DAB" w:rsidRDefault="00BE0329" w:rsidP="00BE0329">
            <w:pPr>
              <w:bidi/>
              <w:rPr>
                <w:rFonts w:ascii="Lotus Linotype" w:hAnsi="Lotus Linotype" w:cs="Lotus Linotype"/>
                <w:rtl/>
                <w:lang w:bidi="ar-JO"/>
              </w:rPr>
            </w:pPr>
          </w:p>
        </w:tc>
      </w:tr>
      <w:tr w:rsidR="00000D15" w:rsidRPr="002816F6" w:rsidTr="00FE1509">
        <w:trPr>
          <w:trHeight w:val="261"/>
        </w:trPr>
        <w:tc>
          <w:tcPr>
            <w:tcW w:w="1035" w:type="dxa"/>
            <w:tcBorders>
              <w:left w:val="thinThickLargeGap" w:sz="2" w:space="0" w:color="auto"/>
            </w:tcBorders>
            <w:shd w:val="clear" w:color="auto" w:fill="D9D9D9" w:themeFill="background1" w:themeFillShade="D9"/>
          </w:tcPr>
          <w:p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7972" w:type="dxa"/>
            <w:tcBorders>
              <w:right w:val="thinThickLargeGap" w:sz="2" w:space="0" w:color="auto"/>
            </w:tcBorders>
          </w:tcPr>
          <w:p w:rsidR="00113012" w:rsidRPr="00113012" w:rsidRDefault="00113012" w:rsidP="00113012">
            <w:pPr>
              <w:bidi/>
              <w:jc w:val="lowKashida"/>
              <w:rPr>
                <w:rFonts w:ascii="Simplified Arabic" w:eastAsia="Times New Roman" w:hAnsi="Simplified Arabic" w:cs="Simplified Arabic"/>
                <w:sz w:val="24"/>
                <w:szCs w:val="24"/>
                <w:lang w:eastAsia="ar-SA" w:bidi="ar-JO"/>
              </w:rPr>
            </w:pPr>
            <w:r w:rsidRPr="00113012">
              <w:rPr>
                <w:rFonts w:ascii="Simplified Arabic" w:eastAsia="Times New Roman" w:hAnsi="Simplified Arabic" w:cs="Simplified Arabic" w:hint="cs"/>
                <w:sz w:val="24"/>
                <w:szCs w:val="24"/>
                <w:rtl/>
                <w:lang w:eastAsia="ar-SA" w:bidi="ar-JO"/>
              </w:rPr>
              <w:t xml:space="preserve">-  لجنة الأمم المتحدة للقانون التجاري الدولي:  </w:t>
            </w:r>
            <w:hyperlink r:id="rId10" w:history="1">
              <w:r w:rsidRPr="00113012">
                <w:rPr>
                  <w:rFonts w:ascii="Simplified Arabic" w:eastAsia="Times New Roman" w:hAnsi="Simplified Arabic" w:cs="Simplified Arabic"/>
                  <w:sz w:val="24"/>
                  <w:szCs w:val="24"/>
                  <w:u w:val="single"/>
                  <w:lang w:eastAsia="ar-SA" w:bidi="ar-JO"/>
                </w:rPr>
                <w:t>www.uncitral.org</w:t>
              </w:r>
            </w:hyperlink>
          </w:p>
          <w:p w:rsidR="00113012" w:rsidRPr="00113012" w:rsidRDefault="00113012" w:rsidP="00113012">
            <w:pPr>
              <w:bidi/>
              <w:jc w:val="lowKashida"/>
              <w:rPr>
                <w:rFonts w:ascii="Times New Roman" w:eastAsia="Times New Roman" w:hAnsi="Times New Roman" w:cs="Times New Roman"/>
                <w:sz w:val="24"/>
                <w:szCs w:val="24"/>
                <w:rtl/>
                <w:lang w:eastAsia="ar-SA"/>
              </w:rPr>
            </w:pPr>
            <w:r w:rsidRPr="00113012">
              <w:rPr>
                <w:rFonts w:ascii="Simplified Arabic" w:eastAsia="Times New Roman" w:hAnsi="Simplified Arabic" w:cs="Simplified Arabic" w:hint="cs"/>
                <w:sz w:val="24"/>
                <w:szCs w:val="24"/>
                <w:rtl/>
                <w:lang w:eastAsia="ar-SA" w:bidi="ar-JO"/>
              </w:rPr>
              <w:t xml:space="preserve">- غرفة تجارة عمان:   </w:t>
            </w:r>
            <w:hyperlink r:id="rId11" w:history="1">
              <w:r w:rsidRPr="00113012">
                <w:rPr>
                  <w:rFonts w:ascii="Times New Roman" w:eastAsia="Times New Roman" w:hAnsi="Times New Roman" w:cs="Times New Roman"/>
                  <w:sz w:val="24"/>
                  <w:szCs w:val="24"/>
                  <w:u w:val="single"/>
                  <w:lang w:eastAsia="ar-SA"/>
                </w:rPr>
                <w:t>https://ammanchamber.org/default.aspx?lang=ar</w:t>
              </w:r>
            </w:hyperlink>
          </w:p>
          <w:p w:rsidR="00113012" w:rsidRPr="00113012" w:rsidRDefault="00113012" w:rsidP="00113012">
            <w:pPr>
              <w:bidi/>
              <w:jc w:val="lowKashida"/>
              <w:rPr>
                <w:rFonts w:ascii="Simplified Arabic" w:eastAsia="Times New Roman" w:hAnsi="Simplified Arabic" w:cs="Simplified Arabic"/>
                <w:sz w:val="24"/>
                <w:szCs w:val="24"/>
                <w:rtl/>
                <w:lang w:eastAsia="ar-SA" w:bidi="ar-JO"/>
              </w:rPr>
            </w:pPr>
            <w:r w:rsidRPr="00113012">
              <w:rPr>
                <w:rFonts w:ascii="Simplified Arabic" w:eastAsia="Times New Roman" w:hAnsi="Simplified Arabic" w:cs="Simplified Arabic" w:hint="cs"/>
                <w:sz w:val="24"/>
                <w:szCs w:val="24"/>
                <w:rtl/>
                <w:lang w:eastAsia="ar-SA" w:bidi="ar-JO"/>
              </w:rPr>
              <w:t xml:space="preserve">- وزارة الصناعة والتجارة :   </w:t>
            </w:r>
            <w:hyperlink r:id="rId12" w:history="1">
              <w:r w:rsidRPr="00113012">
                <w:rPr>
                  <w:rFonts w:ascii="Simplified Arabic" w:eastAsia="Times New Roman" w:hAnsi="Simplified Arabic" w:cs="Simplified Arabic"/>
                  <w:sz w:val="24"/>
                  <w:szCs w:val="24"/>
                  <w:lang w:eastAsia="ar-SA" w:bidi="ar-JO"/>
                </w:rPr>
                <w:t>https://mit.gov.jo/Default/Ar</w:t>
              </w:r>
            </w:hyperlink>
          </w:p>
          <w:p w:rsidR="00113012" w:rsidRPr="00113012" w:rsidRDefault="00113012" w:rsidP="00113012">
            <w:pPr>
              <w:bidi/>
              <w:jc w:val="lowKashida"/>
              <w:rPr>
                <w:rFonts w:ascii="Simplified Arabic" w:eastAsia="Times New Roman" w:hAnsi="Simplified Arabic" w:cs="Simplified Arabic"/>
                <w:sz w:val="24"/>
                <w:szCs w:val="24"/>
                <w:rtl/>
                <w:lang w:eastAsia="ar-SA" w:bidi="ar-JO"/>
              </w:rPr>
            </w:pPr>
            <w:r w:rsidRPr="00113012">
              <w:rPr>
                <w:rFonts w:ascii="Simplified Arabic" w:eastAsia="Times New Roman" w:hAnsi="Simplified Arabic" w:cs="Simplified Arabic" w:hint="cs"/>
                <w:sz w:val="24"/>
                <w:szCs w:val="24"/>
                <w:rtl/>
                <w:lang w:eastAsia="ar-SA" w:bidi="ar-JO"/>
              </w:rPr>
              <w:t xml:space="preserve">- جمعية رجال الأعمال الأردنيين:   </w:t>
            </w:r>
            <w:hyperlink r:id="rId13" w:history="1">
              <w:r w:rsidRPr="00113012">
                <w:rPr>
                  <w:rFonts w:ascii="Simplified Arabic" w:eastAsia="Times New Roman" w:hAnsi="Simplified Arabic" w:cs="Simplified Arabic"/>
                  <w:sz w:val="24"/>
                  <w:szCs w:val="24"/>
                  <w:lang w:eastAsia="ar-SA" w:bidi="ar-JO"/>
                </w:rPr>
                <w:t>http://www.civilsociety-jo.net/ar/organization/179</w:t>
              </w:r>
            </w:hyperlink>
          </w:p>
          <w:p w:rsidR="00113012" w:rsidRPr="00113012" w:rsidRDefault="00113012" w:rsidP="00113012">
            <w:pPr>
              <w:bidi/>
              <w:jc w:val="lowKashida"/>
              <w:rPr>
                <w:rFonts w:ascii="Simplified Arabic" w:eastAsia="Times New Roman" w:hAnsi="Simplified Arabic" w:cs="Simplified Arabic"/>
                <w:sz w:val="24"/>
                <w:szCs w:val="24"/>
                <w:rtl/>
                <w:lang w:eastAsia="ar-SA" w:bidi="ar-JO"/>
              </w:rPr>
            </w:pPr>
            <w:r w:rsidRPr="00113012">
              <w:rPr>
                <w:rFonts w:ascii="Simplified Arabic" w:eastAsia="Times New Roman" w:hAnsi="Simplified Arabic" w:cs="Simplified Arabic" w:hint="cs"/>
                <w:sz w:val="24"/>
                <w:szCs w:val="24"/>
                <w:rtl/>
                <w:lang w:eastAsia="ar-SA" w:bidi="ar-JO"/>
              </w:rPr>
              <w:t xml:space="preserve">- البنك المركزي الأردني:  </w:t>
            </w:r>
            <w:hyperlink r:id="rId14" w:history="1">
              <w:r w:rsidRPr="00113012">
                <w:rPr>
                  <w:rFonts w:ascii="Simplified Arabic" w:eastAsia="Times New Roman" w:hAnsi="Simplified Arabic" w:cs="Simplified Arabic"/>
                  <w:sz w:val="24"/>
                  <w:szCs w:val="24"/>
                  <w:lang w:eastAsia="ar-SA" w:bidi="ar-JO"/>
                </w:rPr>
                <w:t>https://www.cbj.gov.jo/Pages/viewpage.aspx?pageID=77</w:t>
              </w:r>
            </w:hyperlink>
            <w:r w:rsidRPr="00113012">
              <w:rPr>
                <w:rFonts w:ascii="Simplified Arabic" w:eastAsia="Times New Roman" w:hAnsi="Simplified Arabic" w:cs="Simplified Arabic" w:hint="cs"/>
                <w:sz w:val="24"/>
                <w:szCs w:val="24"/>
                <w:rtl/>
                <w:lang w:eastAsia="ar-SA" w:bidi="ar-JO"/>
              </w:rPr>
              <w:t xml:space="preserve"> </w:t>
            </w:r>
          </w:p>
          <w:p w:rsidR="00113012" w:rsidRPr="00113012" w:rsidRDefault="00113012" w:rsidP="00113012">
            <w:pPr>
              <w:bidi/>
              <w:jc w:val="lowKashida"/>
              <w:rPr>
                <w:rFonts w:ascii="Times New Roman" w:eastAsia="Times New Roman" w:hAnsi="Times New Roman" w:cs="Times New Roman"/>
                <w:sz w:val="24"/>
                <w:szCs w:val="24"/>
                <w:rtl/>
                <w:lang w:eastAsia="ar-SA"/>
              </w:rPr>
            </w:pPr>
            <w:r w:rsidRPr="00113012">
              <w:rPr>
                <w:rFonts w:ascii="Simplified Arabic" w:eastAsia="Times New Roman" w:hAnsi="Simplified Arabic" w:cs="Simplified Arabic" w:hint="cs"/>
                <w:sz w:val="24"/>
                <w:szCs w:val="24"/>
                <w:rtl/>
                <w:lang w:eastAsia="ar-SA" w:bidi="ar-JO"/>
              </w:rPr>
              <w:t xml:space="preserve">- معهد ريادة الأعمال السعودي: </w:t>
            </w:r>
            <w:hyperlink r:id="rId15" w:history="1">
              <w:r w:rsidRPr="00113012">
                <w:rPr>
                  <w:rFonts w:ascii="Times New Roman" w:eastAsia="Times New Roman" w:hAnsi="Times New Roman" w:cs="Times New Roman"/>
                  <w:sz w:val="24"/>
                  <w:szCs w:val="24"/>
                  <w:u w:val="single"/>
                  <w:lang w:eastAsia="ar-SA"/>
                </w:rPr>
                <w:t>https://www.riyadah.com.sa/</w:t>
              </w:r>
            </w:hyperlink>
          </w:p>
          <w:p w:rsidR="00113012" w:rsidRPr="00113012" w:rsidRDefault="00113012" w:rsidP="00113012">
            <w:pPr>
              <w:bidi/>
              <w:jc w:val="lowKashida"/>
              <w:rPr>
                <w:rFonts w:ascii="Simplified Arabic" w:eastAsia="Times New Roman" w:hAnsi="Simplified Arabic" w:cs="Simplified Arabic"/>
                <w:sz w:val="24"/>
                <w:szCs w:val="24"/>
                <w:rtl/>
                <w:lang w:eastAsia="ar-SA" w:bidi="ar-JO"/>
              </w:rPr>
            </w:pPr>
            <w:r w:rsidRPr="00113012">
              <w:rPr>
                <w:rFonts w:ascii="Times New Roman" w:eastAsia="Times New Roman" w:hAnsi="Times New Roman" w:cs="Times New Roman" w:hint="cs"/>
                <w:sz w:val="24"/>
                <w:szCs w:val="24"/>
                <w:rtl/>
                <w:lang w:eastAsia="ar-SA"/>
              </w:rPr>
              <w:t xml:space="preserve">- مجلة رواد الأعمال : </w:t>
            </w:r>
            <w:hyperlink r:id="rId16" w:history="1">
              <w:r w:rsidRPr="00113012">
                <w:rPr>
                  <w:rFonts w:ascii="Times New Roman" w:eastAsia="Times New Roman" w:hAnsi="Times New Roman" w:cs="Times New Roman"/>
                  <w:sz w:val="24"/>
                  <w:szCs w:val="24"/>
                  <w:u w:val="single"/>
                  <w:lang w:eastAsia="ar-SA"/>
                </w:rPr>
                <w:t>https://www.rowadalaamal.com/</w:t>
              </w:r>
            </w:hyperlink>
          </w:p>
          <w:p w:rsidR="00000D15" w:rsidRPr="002816F6" w:rsidRDefault="00000D15" w:rsidP="00113012">
            <w:pPr>
              <w:bidi/>
              <w:jc w:val="lowKashida"/>
              <w:rPr>
                <w:rFonts w:asciiTheme="majorBidi" w:hAnsiTheme="majorBidi" w:cstheme="majorBidi"/>
                <w:sz w:val="28"/>
                <w:szCs w:val="28"/>
                <w:rtl/>
                <w:lang w:bidi="ar-JO"/>
              </w:rPr>
            </w:pPr>
          </w:p>
        </w:tc>
      </w:tr>
      <w:tr w:rsidR="00000D15" w:rsidRPr="002816F6" w:rsidTr="00FE1509">
        <w:trPr>
          <w:trHeight w:val="341"/>
        </w:trPr>
        <w:tc>
          <w:tcPr>
            <w:tcW w:w="1035" w:type="dxa"/>
            <w:tcBorders>
              <w:left w:val="thinThickLargeGap" w:sz="2" w:space="0" w:color="auto"/>
              <w:bottom w:val="thinThickLargeGap" w:sz="2" w:space="0" w:color="auto"/>
            </w:tcBorders>
            <w:shd w:val="clear" w:color="auto" w:fill="D9D9D9" w:themeFill="background1" w:themeFillShade="D9"/>
          </w:tcPr>
          <w:p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البيئة المادية للتدريس</w:t>
            </w:r>
          </w:p>
        </w:tc>
        <w:tc>
          <w:tcPr>
            <w:tcW w:w="7972" w:type="dxa"/>
            <w:tcBorders>
              <w:bottom w:val="thinThickLargeGap" w:sz="2" w:space="0" w:color="auto"/>
              <w:right w:val="thinThickLargeGap" w:sz="2" w:space="0" w:color="auto"/>
            </w:tcBorders>
            <w:vAlign w:val="center"/>
          </w:tcPr>
          <w:p w:rsidR="00000D15" w:rsidRPr="00BD28BF" w:rsidRDefault="00595C78" w:rsidP="007B7F3C">
            <w:pPr>
              <w:rPr>
                <w:rFonts w:asciiTheme="majorBidi" w:hAnsiTheme="majorBidi" w:cstheme="majorBidi"/>
                <w:noProof/>
                <w:sz w:val="24"/>
                <w:szCs w:val="24"/>
                <w:rtl/>
              </w:rPr>
            </w:pPr>
            <w:r w:rsidRPr="00BD28BF">
              <w:rPr>
                <w:rFonts w:asciiTheme="majorBidi" w:hAnsiTheme="majorBidi" w:cstheme="majorBidi"/>
                <w:noProof/>
                <w:sz w:val="24"/>
                <w:szCs w:val="24"/>
                <w:rtl/>
              </w:rPr>
              <mc:AlternateContent>
                <mc:Choice Requires="wps">
                  <w:drawing>
                    <wp:anchor distT="0" distB="0" distL="114300" distR="114300" simplePos="0" relativeHeight="251653632" behindDoc="0" locked="0" layoutInCell="1" allowOverlap="1" wp14:anchorId="4A75B66D" wp14:editId="20E461E5">
                      <wp:simplePos x="0" y="0"/>
                      <wp:positionH relativeFrom="column">
                        <wp:posOffset>3886835</wp:posOffset>
                      </wp:positionH>
                      <wp:positionV relativeFrom="paragraph">
                        <wp:posOffset>6985</wp:posOffset>
                      </wp:positionV>
                      <wp:extent cx="200025" cy="152400"/>
                      <wp:effectExtent l="0" t="0" r="28575" b="19050"/>
                      <wp:wrapNone/>
                      <wp:docPr id="6"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A71C8" id="مستطيل 3" o:spid="_x0000_s1026" style="position:absolute;margin-left:306.05pt;margin-top:.55pt;width:15.75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" fillcolor="white [3201]" strokecolor="#f79646 [3209]" strokeweight="2pt"/>
                  </w:pict>
                </mc:Fallback>
              </mc:AlternateContent>
            </w:r>
            <w:r w:rsidRPr="00BD28BF">
              <w:rPr>
                <w:rFonts w:asciiTheme="majorBidi" w:hAnsiTheme="majorBidi" w:cstheme="majorBidi"/>
                <w:noProof/>
                <w:sz w:val="24"/>
                <w:szCs w:val="24"/>
                <w:rtl/>
              </w:rPr>
              <mc:AlternateContent>
                <mc:Choice Requires="wps">
                  <w:drawing>
                    <wp:anchor distT="0" distB="0" distL="114300" distR="114300" simplePos="0" relativeHeight="251662848" behindDoc="0" locked="0" layoutInCell="1" allowOverlap="1" wp14:anchorId="6B36D9C9" wp14:editId="324DE4CA">
                      <wp:simplePos x="0" y="0"/>
                      <wp:positionH relativeFrom="column">
                        <wp:posOffset>1302385</wp:posOffset>
                      </wp:positionH>
                      <wp:positionV relativeFrom="paragraph">
                        <wp:posOffset>55245</wp:posOffset>
                      </wp:positionV>
                      <wp:extent cx="200025" cy="152400"/>
                      <wp:effectExtent l="0" t="0" r="28575" b="19050"/>
                      <wp:wrapNone/>
                      <wp:docPr id="17"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F14BF" id="مستطيل 3" o:spid="_x0000_s1026" style="position:absolute;margin-left:102.55pt;margin-top:4.35pt;width:15.75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" fillcolor="white [3201]" strokecolor="#f79646 [3209]" strokeweight="2pt"/>
                  </w:pict>
                </mc:Fallback>
              </mc:AlternateContent>
            </w:r>
            <w:r w:rsidRPr="00BD28BF">
              <w:rPr>
                <w:rFonts w:asciiTheme="majorBidi" w:hAnsiTheme="majorBidi" w:cstheme="majorBidi"/>
                <w:noProof/>
                <w:sz w:val="24"/>
                <w:szCs w:val="24"/>
                <w:rtl/>
              </w:rPr>
              <mc:AlternateContent>
                <mc:Choice Requires="wps">
                  <w:drawing>
                    <wp:anchor distT="0" distB="0" distL="114300" distR="114300" simplePos="0" relativeHeight="251659776" behindDoc="0" locked="0" layoutInCell="1" allowOverlap="1" wp14:anchorId="714EDB18" wp14:editId="79380D05">
                      <wp:simplePos x="0" y="0"/>
                      <wp:positionH relativeFrom="column">
                        <wp:posOffset>2108835</wp:posOffset>
                      </wp:positionH>
                      <wp:positionV relativeFrom="paragraph">
                        <wp:posOffset>10795</wp:posOffset>
                      </wp:positionV>
                      <wp:extent cx="200025" cy="152400"/>
                      <wp:effectExtent l="0" t="0" r="28575" b="19050"/>
                      <wp:wrapNone/>
                      <wp:docPr id="16"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301FA" id="مستطيل 3" o:spid="_x0000_s1026" style="position:absolute;margin-left:166.05pt;margin-top:.85pt;width:15.75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" fillcolor="white [3201]" strokecolor="#f79646 [3209]" strokeweight="2pt"/>
                  </w:pict>
                </mc:Fallback>
              </mc:AlternateContent>
            </w:r>
            <w:r w:rsidRPr="00BD28BF">
              <w:rPr>
                <w:rFonts w:asciiTheme="majorBidi" w:hAnsiTheme="majorBidi" w:cstheme="majorBidi"/>
                <w:noProof/>
                <w:sz w:val="24"/>
                <w:szCs w:val="24"/>
                <w:rtl/>
              </w:rPr>
              <mc:AlternateContent>
                <mc:Choice Requires="wps">
                  <w:drawing>
                    <wp:anchor distT="0" distB="0" distL="114300" distR="114300" simplePos="0" relativeHeight="251656704" behindDoc="0" locked="0" layoutInCell="1" allowOverlap="1" wp14:anchorId="765868D5" wp14:editId="38BAA280">
                      <wp:simplePos x="0" y="0"/>
                      <wp:positionH relativeFrom="column">
                        <wp:posOffset>3251835</wp:posOffset>
                      </wp:positionH>
                      <wp:positionV relativeFrom="paragraph">
                        <wp:posOffset>1270</wp:posOffset>
                      </wp:positionV>
                      <wp:extent cx="200025" cy="152400"/>
                      <wp:effectExtent l="0" t="0" r="28575" b="19050"/>
                      <wp:wrapNone/>
                      <wp:docPr id="15"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a:solidFill>
                                <a:srgbClr val="C000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95B38" id="مستطيل 3" o:spid="_x0000_s1026" style="position:absolute;margin-left:256.05pt;margin-top:.1pt;width:15.7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" fillcolor="#c00000" strokecolor="#f79646 [3209]" strokeweight="2pt"/>
                  </w:pict>
                </mc:Fallback>
              </mc:AlternateContent>
            </w:r>
            <w:r w:rsidR="00000D15">
              <w:rPr>
                <w:rFonts w:asciiTheme="majorBidi" w:hAnsiTheme="majorBidi" w:cstheme="majorBidi" w:hint="cs"/>
                <w:b/>
                <w:bCs/>
                <w:sz w:val="24"/>
                <w:szCs w:val="24"/>
                <w:rtl/>
                <w:lang w:bidi="ar-JO"/>
              </w:rPr>
              <w:t xml:space="preserve">       </w:t>
            </w:r>
            <w:r w:rsidR="00000D15" w:rsidRPr="00BD28BF">
              <w:rPr>
                <w:rFonts w:asciiTheme="majorBidi" w:hAnsiTheme="majorBidi" w:cstheme="majorBidi"/>
                <w:b/>
                <w:bCs/>
                <w:sz w:val="24"/>
                <w:szCs w:val="24"/>
                <w:rtl/>
                <w:lang w:bidi="ar-JO"/>
              </w:rPr>
              <w:t>قاعة دراسي</w:t>
            </w:r>
            <w:r w:rsidR="00000D15">
              <w:rPr>
                <w:rFonts w:asciiTheme="majorBidi" w:hAnsiTheme="majorBidi" w:cstheme="majorBidi" w:hint="cs"/>
                <w:b/>
                <w:bCs/>
                <w:sz w:val="24"/>
                <w:szCs w:val="24"/>
                <w:rtl/>
                <w:lang w:bidi="ar-JO"/>
              </w:rPr>
              <w:t>ة</w:t>
            </w:r>
            <w:r w:rsidR="00000D15">
              <w:rPr>
                <w:rFonts w:asciiTheme="majorBidi" w:hAnsiTheme="majorBidi" w:cstheme="majorBidi" w:hint="cs"/>
                <w:noProof/>
                <w:sz w:val="24"/>
                <w:szCs w:val="24"/>
                <w:rtl/>
              </w:rPr>
              <w:t xml:space="preserve">            </w:t>
            </w:r>
            <w:r w:rsidR="00000D15" w:rsidRPr="00BD28BF">
              <w:rPr>
                <w:rFonts w:asciiTheme="majorBidi" w:hAnsiTheme="majorBidi" w:cstheme="majorBidi"/>
                <w:b/>
                <w:bCs/>
                <w:sz w:val="24"/>
                <w:szCs w:val="24"/>
                <w:rtl/>
                <w:lang w:bidi="ar-JO"/>
              </w:rPr>
              <w:t>مختبر</w:t>
            </w:r>
            <w:r w:rsidR="00000D15">
              <w:rPr>
                <w:rFonts w:asciiTheme="majorBidi" w:hAnsiTheme="majorBidi" w:cstheme="majorBidi" w:hint="cs"/>
                <w:noProof/>
                <w:sz w:val="24"/>
                <w:szCs w:val="24"/>
                <w:rtl/>
              </w:rPr>
              <w:t xml:space="preserve">               </w:t>
            </w:r>
            <w:r w:rsidR="00000D15" w:rsidRPr="00BD28BF">
              <w:rPr>
                <w:rFonts w:asciiTheme="majorBidi" w:hAnsiTheme="majorBidi" w:cstheme="majorBidi"/>
                <w:b/>
                <w:bCs/>
                <w:sz w:val="24"/>
                <w:szCs w:val="24"/>
                <w:rtl/>
                <w:lang w:bidi="ar-JO"/>
              </w:rPr>
              <w:t>منصة تعليمية</w:t>
            </w:r>
            <w:r w:rsidR="00000D15" w:rsidRPr="00BD28BF">
              <w:rPr>
                <w:rFonts w:asciiTheme="majorBidi" w:hAnsiTheme="majorBidi" w:cstheme="majorBidi"/>
                <w:b/>
                <w:bCs/>
                <w:color w:val="D9D9D9" w:themeColor="background1" w:themeShade="D9"/>
                <w:sz w:val="24"/>
                <w:szCs w:val="24"/>
                <w:rtl/>
                <w:lang w:bidi="ar-JO"/>
              </w:rPr>
              <w:t xml:space="preserve"> </w:t>
            </w:r>
            <w:r w:rsidR="00000D15" w:rsidRPr="00BD28BF">
              <w:rPr>
                <w:rFonts w:asciiTheme="majorBidi" w:hAnsiTheme="majorBidi" w:cstheme="majorBidi"/>
                <w:b/>
                <w:bCs/>
                <w:sz w:val="24"/>
                <w:szCs w:val="24"/>
                <w:rtl/>
                <w:lang w:bidi="ar-JO"/>
              </w:rPr>
              <w:t xml:space="preserve">افتراضية   </w:t>
            </w:r>
            <w:r w:rsidR="00000D15" w:rsidRPr="00BD28BF">
              <w:rPr>
                <w:rFonts w:asciiTheme="majorBidi" w:hAnsiTheme="majorBidi" w:cstheme="majorBidi" w:hint="cs"/>
                <w:b/>
                <w:bCs/>
                <w:sz w:val="24"/>
                <w:szCs w:val="24"/>
                <w:rtl/>
                <w:lang w:bidi="ar-JO"/>
              </w:rPr>
              <w:t xml:space="preserve">  </w:t>
            </w:r>
            <w:r w:rsidR="00000D15">
              <w:rPr>
                <w:rFonts w:asciiTheme="majorBidi" w:hAnsiTheme="majorBidi" w:cstheme="majorBidi" w:hint="cs"/>
                <w:b/>
                <w:bCs/>
                <w:sz w:val="24"/>
                <w:szCs w:val="24"/>
                <w:rtl/>
                <w:lang w:bidi="ar-JO"/>
              </w:rPr>
              <w:t xml:space="preserve">       أخرى</w:t>
            </w:r>
            <w:r w:rsidR="00000D15" w:rsidRPr="00BD28BF">
              <w:rPr>
                <w:rFonts w:asciiTheme="majorBidi" w:hAnsiTheme="majorBidi" w:cstheme="majorBidi"/>
                <w:b/>
                <w:bCs/>
                <w:sz w:val="24"/>
                <w:szCs w:val="24"/>
                <w:rtl/>
                <w:lang w:bidi="ar-JO"/>
              </w:rPr>
              <w:t xml:space="preserve"> </w:t>
            </w:r>
            <w:r w:rsidR="00000D15">
              <w:rPr>
                <w:rFonts w:asciiTheme="majorBidi" w:hAnsiTheme="majorBidi" w:cstheme="majorBidi"/>
                <w:b/>
                <w:bCs/>
                <w:sz w:val="24"/>
                <w:szCs w:val="24"/>
                <w:lang w:bidi="ar-JO"/>
              </w:rPr>
              <w:t xml:space="preserve">  </w:t>
            </w:r>
            <w:r w:rsidR="00000D15" w:rsidRPr="00BD28BF">
              <w:rPr>
                <w:rFonts w:asciiTheme="majorBidi" w:hAnsiTheme="majorBidi" w:cstheme="majorBidi"/>
                <w:b/>
                <w:bCs/>
                <w:sz w:val="24"/>
                <w:szCs w:val="24"/>
                <w:rtl/>
                <w:lang w:bidi="ar-JO"/>
              </w:rPr>
              <w:t xml:space="preserve">      </w:t>
            </w:r>
          </w:p>
        </w:tc>
      </w:tr>
    </w:tbl>
    <w:p w:rsidR="009F4B11" w:rsidRPr="009F4B11" w:rsidRDefault="009F4B11" w:rsidP="00000D15">
      <w:pPr>
        <w:jc w:val="center"/>
        <w:rPr>
          <w:rFonts w:asciiTheme="majorBidi" w:hAnsiTheme="majorBidi" w:cstheme="majorBidi"/>
          <w:b/>
          <w:bCs/>
          <w:sz w:val="2"/>
          <w:szCs w:val="2"/>
          <w:lang w:bidi="ar-JO"/>
        </w:rPr>
      </w:pPr>
    </w:p>
    <w:p w:rsidR="00000D15" w:rsidRPr="00CE7663" w:rsidRDefault="00000D15" w:rsidP="00000D15">
      <w:pPr>
        <w:jc w:val="center"/>
        <w:rPr>
          <w:rFonts w:asciiTheme="majorBidi" w:hAnsiTheme="majorBidi" w:cstheme="majorBidi"/>
          <w:b/>
          <w:bCs/>
          <w:sz w:val="28"/>
          <w:szCs w:val="28"/>
          <w:rtl/>
        </w:rPr>
      </w:pPr>
      <w:r w:rsidRPr="00CE7663">
        <w:rPr>
          <w:rFonts w:asciiTheme="majorBidi" w:hAnsiTheme="majorBidi" w:cstheme="majorBidi"/>
          <w:b/>
          <w:bCs/>
          <w:sz w:val="28"/>
          <w:szCs w:val="28"/>
          <w:rtl/>
          <w:lang w:bidi="ar-JO"/>
        </w:rPr>
        <w:t>الجدول الزمني للقاء الطلبة والمواضيع المقررة</w:t>
      </w:r>
    </w:p>
    <w:tbl>
      <w:tblPr>
        <w:tblStyle w:val="TableGrid"/>
        <w:bidiVisual/>
        <w:tblW w:w="0" w:type="auto"/>
        <w:tblInd w:w="-71" w:type="dxa"/>
        <w:tblLook w:val="04A0" w:firstRow="1" w:lastRow="0" w:firstColumn="1" w:lastColumn="0" w:noHBand="0" w:noVBand="1"/>
      </w:tblPr>
      <w:tblGrid>
        <w:gridCol w:w="841"/>
        <w:gridCol w:w="3722"/>
        <w:gridCol w:w="1353"/>
        <w:gridCol w:w="1371"/>
        <w:gridCol w:w="1473"/>
      </w:tblGrid>
      <w:tr w:rsidR="008613BD" w:rsidRPr="002816F6" w:rsidTr="008613BD">
        <w:tc>
          <w:tcPr>
            <w:tcW w:w="841" w:type="dxa"/>
            <w:tcBorders>
              <w:top w:val="thinThickLargeGap" w:sz="2" w:space="0" w:color="auto"/>
              <w:left w:val="thinThickLargeGap" w:sz="2" w:space="0" w:color="auto"/>
            </w:tcBorders>
            <w:shd w:val="clear" w:color="auto" w:fill="D9D9D9" w:themeFill="background1" w:themeFillShade="D9"/>
            <w:vAlign w:val="center"/>
          </w:tcPr>
          <w:p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w:t>
            </w:r>
            <w:r>
              <w:rPr>
                <w:rFonts w:asciiTheme="majorBidi" w:hAnsiTheme="majorBidi" w:cstheme="majorBidi" w:hint="cs"/>
                <w:b/>
                <w:bCs/>
                <w:sz w:val="24"/>
                <w:szCs w:val="24"/>
                <w:rtl/>
                <w:lang w:bidi="ar-JO"/>
              </w:rPr>
              <w:t>أ</w:t>
            </w:r>
            <w:r w:rsidRPr="002816F6">
              <w:rPr>
                <w:rFonts w:asciiTheme="majorBidi" w:hAnsiTheme="majorBidi" w:cstheme="majorBidi"/>
                <w:b/>
                <w:bCs/>
                <w:sz w:val="24"/>
                <w:szCs w:val="24"/>
                <w:rtl/>
                <w:lang w:bidi="ar-JO"/>
              </w:rPr>
              <w:t>سبوع</w:t>
            </w:r>
          </w:p>
        </w:tc>
        <w:tc>
          <w:tcPr>
            <w:tcW w:w="3734" w:type="dxa"/>
            <w:tcBorders>
              <w:top w:val="thinThickLargeGap" w:sz="2" w:space="0" w:color="auto"/>
            </w:tcBorders>
            <w:shd w:val="clear" w:color="auto" w:fill="D9D9D9" w:themeFill="background1" w:themeFillShade="D9"/>
            <w:vAlign w:val="center"/>
          </w:tcPr>
          <w:p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الموضوع</w:t>
            </w:r>
          </w:p>
        </w:tc>
        <w:tc>
          <w:tcPr>
            <w:tcW w:w="1355" w:type="dxa"/>
            <w:tcBorders>
              <w:top w:val="thinThickLargeGap" w:sz="2" w:space="0" w:color="auto"/>
              <w:right w:val="single" w:sz="4" w:space="0" w:color="auto"/>
            </w:tcBorders>
            <w:shd w:val="clear" w:color="auto" w:fill="D9D9D9" w:themeFill="background1" w:themeFillShade="D9"/>
            <w:vAlign w:val="center"/>
          </w:tcPr>
          <w:p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375" w:type="dxa"/>
            <w:tcBorders>
              <w:top w:val="thinThickLargeGap" w:sz="2" w:space="0" w:color="auto"/>
            </w:tcBorders>
            <w:shd w:val="clear" w:color="auto" w:fill="D9D9D9" w:themeFill="background1" w:themeFillShade="D9"/>
          </w:tcPr>
          <w:p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المهام</w:t>
            </w:r>
          </w:p>
        </w:tc>
        <w:tc>
          <w:tcPr>
            <w:tcW w:w="1475" w:type="dxa"/>
            <w:tcBorders>
              <w:top w:val="thinThickLargeGap" w:sz="2" w:space="0" w:color="auto"/>
              <w:right w:val="thinThickLargeGap" w:sz="2" w:space="0" w:color="auto"/>
            </w:tcBorders>
            <w:shd w:val="clear" w:color="auto" w:fill="D9D9D9" w:themeFill="background1" w:themeFillShade="D9"/>
            <w:vAlign w:val="center"/>
          </w:tcPr>
          <w:p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المرجع</w:t>
            </w:r>
          </w:p>
        </w:tc>
      </w:tr>
      <w:tr w:rsidR="008613BD" w:rsidRPr="002816F6" w:rsidTr="008613BD">
        <w:tc>
          <w:tcPr>
            <w:tcW w:w="841" w:type="dxa"/>
            <w:tcBorders>
              <w:left w:val="thinThickLargeGap" w:sz="2" w:space="0" w:color="auto"/>
            </w:tcBorders>
            <w:vAlign w:val="center"/>
          </w:tcPr>
          <w:p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p>
        </w:tc>
        <w:tc>
          <w:tcPr>
            <w:tcW w:w="3734" w:type="dxa"/>
            <w:tcBorders>
              <w:bottom w:val="dashSmallGap" w:sz="4" w:space="0" w:color="auto"/>
            </w:tcBorders>
            <w:shd w:val="clear" w:color="auto" w:fill="FFFFFF" w:themeFill="background1"/>
          </w:tcPr>
          <w:p w:rsidR="008613BD" w:rsidRPr="00B902E5" w:rsidRDefault="00F804DC" w:rsidP="00F804DC">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 </w:t>
            </w:r>
            <w:r w:rsidR="00CB2314">
              <w:rPr>
                <w:rFonts w:asciiTheme="majorBidi" w:hAnsiTheme="majorBidi" w:cstheme="majorBidi"/>
                <w:sz w:val="24"/>
                <w:szCs w:val="24"/>
                <w:rtl/>
                <w:lang w:bidi="ar-JO"/>
              </w:rPr>
              <w:t>شرح رؤية</w:t>
            </w:r>
            <w:r w:rsidR="00000D15" w:rsidRPr="00B902E5">
              <w:rPr>
                <w:rFonts w:asciiTheme="majorBidi" w:hAnsiTheme="majorBidi" w:cstheme="majorBidi"/>
                <w:sz w:val="24"/>
                <w:szCs w:val="24"/>
                <w:rtl/>
                <w:lang w:bidi="ar-JO"/>
              </w:rPr>
              <w:t>واهداف ومخرجات تعلم المادة</w:t>
            </w:r>
          </w:p>
          <w:p w:rsidR="00000D15" w:rsidRPr="00B902E5" w:rsidRDefault="006F2F9C" w:rsidP="002F3D76">
            <w:pPr>
              <w:jc w:val="right"/>
              <w:rPr>
                <w:rFonts w:asciiTheme="majorBidi" w:hAnsiTheme="majorBidi" w:cstheme="majorBidi"/>
                <w:sz w:val="24"/>
                <w:szCs w:val="24"/>
                <w:rtl/>
                <w:lang w:bidi="ar-JO"/>
              </w:rPr>
            </w:pPr>
            <w:r>
              <w:rPr>
                <w:rFonts w:ascii="Simplified Arabic" w:hAnsi="Simplified Arabic" w:cs="Simplified Arabic" w:hint="cs"/>
                <w:rtl/>
                <w:lang w:bidi="ar-JO"/>
              </w:rPr>
              <w:t xml:space="preserve">- </w:t>
            </w:r>
            <w:r w:rsidR="002F3D76">
              <w:rPr>
                <w:rFonts w:ascii="Simplified Arabic" w:hAnsi="Simplified Arabic" w:cs="Simplified Arabic" w:hint="cs"/>
                <w:rtl/>
              </w:rPr>
              <w:t>شرح مسار خطة المادة خلال الفصل الدراسي</w:t>
            </w:r>
          </w:p>
        </w:tc>
        <w:tc>
          <w:tcPr>
            <w:tcW w:w="1355" w:type="dxa"/>
            <w:tcBorders>
              <w:bottom w:val="dashSmallGap" w:sz="4" w:space="0" w:color="auto"/>
              <w:right w:val="single" w:sz="4" w:space="0" w:color="auto"/>
            </w:tcBorders>
            <w:shd w:val="clear" w:color="auto" w:fill="FFFFFF" w:themeFill="background1"/>
          </w:tcPr>
          <w:p w:rsidR="00000D15"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sz w:val="24"/>
                <w:szCs w:val="24"/>
                <w:rtl/>
                <w:lang w:bidi="ar-JO"/>
              </w:rPr>
              <w:t>محاضرة</w:t>
            </w:r>
          </w:p>
        </w:tc>
        <w:tc>
          <w:tcPr>
            <w:tcW w:w="1375" w:type="dxa"/>
            <w:tcBorders>
              <w:bottom w:val="dashSmallGap" w:sz="4" w:space="0" w:color="auto"/>
            </w:tcBorders>
            <w:shd w:val="clear" w:color="auto" w:fill="FFFFFF" w:themeFill="background1"/>
          </w:tcPr>
          <w:p w:rsidR="00000D15" w:rsidRPr="00B902E5" w:rsidRDefault="00000D15" w:rsidP="00B902E5">
            <w:pPr>
              <w:jc w:val="center"/>
              <w:rPr>
                <w:rFonts w:asciiTheme="majorBidi" w:hAnsiTheme="majorBidi" w:cstheme="majorBidi"/>
                <w:sz w:val="24"/>
                <w:szCs w:val="24"/>
                <w:rtl/>
                <w:lang w:bidi="ar-JO"/>
              </w:rPr>
            </w:pPr>
          </w:p>
        </w:tc>
        <w:tc>
          <w:tcPr>
            <w:tcW w:w="1475" w:type="dxa"/>
            <w:tcBorders>
              <w:bottom w:val="dashSmallGap" w:sz="4" w:space="0" w:color="auto"/>
              <w:right w:val="thinThickLargeGap" w:sz="2" w:space="0" w:color="auto"/>
            </w:tcBorders>
            <w:shd w:val="clear" w:color="auto" w:fill="FFFFFF" w:themeFill="background1"/>
          </w:tcPr>
          <w:p w:rsidR="00000D15" w:rsidRPr="00B902E5" w:rsidRDefault="00000D15" w:rsidP="00B902E5">
            <w:pPr>
              <w:jc w:val="center"/>
              <w:rPr>
                <w:rFonts w:asciiTheme="majorBidi" w:hAnsiTheme="majorBidi" w:cstheme="majorBidi"/>
                <w:sz w:val="24"/>
                <w:szCs w:val="24"/>
                <w:rtl/>
                <w:lang w:bidi="ar-JO"/>
              </w:rPr>
            </w:pPr>
            <w:r w:rsidRPr="00B902E5">
              <w:rPr>
                <w:rFonts w:asciiTheme="majorBidi" w:hAnsiTheme="majorBidi" w:cstheme="majorBidi"/>
                <w:sz w:val="24"/>
                <w:szCs w:val="24"/>
                <w:rtl/>
                <w:lang w:bidi="ar-JO"/>
              </w:rPr>
              <w:t>الخطة الدراسية</w:t>
            </w:r>
          </w:p>
          <w:p w:rsidR="008613BD" w:rsidRPr="00B902E5" w:rsidRDefault="008613BD" w:rsidP="00B902E5">
            <w:pPr>
              <w:jc w:val="center"/>
              <w:rPr>
                <w:rFonts w:asciiTheme="majorBidi" w:hAnsiTheme="majorBidi" w:cstheme="majorBidi"/>
                <w:sz w:val="24"/>
                <w:szCs w:val="24"/>
                <w:rtl/>
                <w:lang w:bidi="ar-JO"/>
              </w:rPr>
            </w:pPr>
          </w:p>
        </w:tc>
      </w:tr>
      <w:tr w:rsidR="008613BD" w:rsidRPr="002816F6" w:rsidTr="008613BD">
        <w:tc>
          <w:tcPr>
            <w:tcW w:w="841" w:type="dxa"/>
            <w:tcBorders>
              <w:top w:val="dashSmallGap" w:sz="4" w:space="0" w:color="auto"/>
              <w:left w:val="thinThickLargeGap" w:sz="2" w:space="0" w:color="auto"/>
            </w:tcBorders>
            <w:vAlign w:val="center"/>
          </w:tcPr>
          <w:p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c>
          <w:tcPr>
            <w:tcW w:w="3734" w:type="dxa"/>
            <w:tcBorders>
              <w:top w:val="dashSmallGap" w:sz="4" w:space="0" w:color="auto"/>
              <w:bottom w:val="dashSmallGap" w:sz="4" w:space="0" w:color="auto"/>
            </w:tcBorders>
          </w:tcPr>
          <w:p w:rsidR="00000D15" w:rsidRPr="00B902E5" w:rsidRDefault="002F3D76" w:rsidP="002F3D76">
            <w:pPr>
              <w:jc w:val="right"/>
              <w:rPr>
                <w:rFonts w:asciiTheme="majorBidi" w:hAnsiTheme="majorBidi" w:cstheme="majorBidi"/>
                <w:sz w:val="24"/>
                <w:szCs w:val="24"/>
                <w:rtl/>
                <w:lang w:bidi="ar-JO"/>
              </w:rPr>
            </w:pPr>
            <w:r>
              <w:rPr>
                <w:rFonts w:ascii="Simplified Arabic" w:hAnsi="Simplified Arabic" w:cs="Simplified Arabic" w:hint="cs"/>
                <w:rtl/>
                <w:lang w:bidi="ar-JO"/>
              </w:rPr>
              <w:t xml:space="preserve"> </w:t>
            </w:r>
            <w:r w:rsidRPr="008F5A84">
              <w:rPr>
                <w:rFonts w:ascii="Simplified Arabic" w:hAnsi="Simplified Arabic" w:cs="Simplified Arabic"/>
                <w:rtl/>
              </w:rPr>
              <w:t>المستجدات القانونية المواكبه لتطور مفهوم قطاع ال</w:t>
            </w:r>
            <w:r>
              <w:rPr>
                <w:rFonts w:ascii="Simplified Arabic" w:hAnsi="Simplified Arabic" w:cs="Simplified Arabic"/>
                <w:rtl/>
              </w:rPr>
              <w:t>أعمال بشكل عام (الأصل الاقتصادي</w:t>
            </w:r>
            <w:r>
              <w:rPr>
                <w:rFonts w:ascii="Simplified Arabic" w:hAnsi="Simplified Arabic" w:cs="Simplified Arabic" w:hint="cs"/>
                <w:rtl/>
              </w:rPr>
              <w:t xml:space="preserve"> </w:t>
            </w:r>
            <w:r w:rsidR="00CB2314">
              <w:rPr>
                <w:rFonts w:ascii="Simplified Arabic" w:hAnsi="Simplified Arabic" w:cs="Simplified Arabic"/>
                <w:rtl/>
              </w:rPr>
              <w:t xml:space="preserve">والقانوني) </w:t>
            </w:r>
            <w:r w:rsidR="00CB2314">
              <w:rPr>
                <w:rFonts w:ascii="Simplified Arabic" w:hAnsi="Simplified Arabic" w:cs="Simplified Arabic" w:hint="cs"/>
                <w:rtl/>
              </w:rPr>
              <w:t xml:space="preserve">والتعرف على أهم قطاعات الاعمال الأكثر انتشاراً وتركيزاً في الوقت الحالي وعلى المستويين الوطني والدولي وهي: </w:t>
            </w:r>
            <w:r w:rsidR="00CB2314" w:rsidRPr="008F5A84">
              <w:rPr>
                <w:rFonts w:ascii="Simplified Arabic" w:hAnsi="Simplified Arabic" w:cs="Simplified Arabic"/>
                <w:rtl/>
                <w:lang w:bidi="ar-JO"/>
              </w:rPr>
              <w:t>( المنشآت الصغيرة والمتوسطة)</w:t>
            </w:r>
          </w:p>
        </w:tc>
        <w:tc>
          <w:tcPr>
            <w:tcW w:w="1355" w:type="dxa"/>
            <w:tcBorders>
              <w:top w:val="dashSmallGap" w:sz="4" w:space="0" w:color="auto"/>
              <w:bottom w:val="dashSmallGap" w:sz="4" w:space="0" w:color="auto"/>
              <w:right w:val="single" w:sz="4" w:space="0" w:color="auto"/>
            </w:tcBorders>
          </w:tcPr>
          <w:p w:rsidR="00000D15"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sz w:val="24"/>
                <w:szCs w:val="24"/>
                <w:rtl/>
                <w:lang w:bidi="ar-JO"/>
              </w:rPr>
              <w:t>محاضرة</w:t>
            </w:r>
          </w:p>
        </w:tc>
        <w:tc>
          <w:tcPr>
            <w:tcW w:w="1375" w:type="dxa"/>
            <w:tcBorders>
              <w:top w:val="dashSmallGap" w:sz="4" w:space="0" w:color="auto"/>
              <w:bottom w:val="dashSmallGap" w:sz="4" w:space="0" w:color="auto"/>
            </w:tcBorders>
          </w:tcPr>
          <w:p w:rsidR="00000D15" w:rsidRPr="00B902E5" w:rsidRDefault="00000D15" w:rsidP="00B902E5">
            <w:pPr>
              <w:jc w:val="center"/>
              <w:rPr>
                <w:rFonts w:asciiTheme="majorBidi" w:hAnsiTheme="majorBidi" w:cstheme="majorBidi"/>
                <w:sz w:val="24"/>
                <w:szCs w:val="24"/>
                <w:rtl/>
                <w:lang w:bidi="ar-JO"/>
              </w:rPr>
            </w:pPr>
          </w:p>
        </w:tc>
        <w:tc>
          <w:tcPr>
            <w:tcW w:w="1475" w:type="dxa"/>
            <w:tcBorders>
              <w:top w:val="dashSmallGap" w:sz="4" w:space="0" w:color="auto"/>
              <w:bottom w:val="dashSmallGap" w:sz="4" w:space="0" w:color="auto"/>
              <w:right w:val="thinThickLargeGap" w:sz="2"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الخطة الدراسية</w:t>
            </w:r>
          </w:p>
          <w:p w:rsidR="00AB43EB" w:rsidRPr="00B902E5" w:rsidRDefault="00AB43EB" w:rsidP="008341CE">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 </w:t>
            </w:r>
          </w:p>
        </w:tc>
      </w:tr>
      <w:tr w:rsidR="008613BD" w:rsidRPr="002816F6" w:rsidTr="008613BD">
        <w:tc>
          <w:tcPr>
            <w:tcW w:w="841" w:type="dxa"/>
            <w:tcBorders>
              <w:top w:val="dashSmallGap" w:sz="4" w:space="0" w:color="auto"/>
              <w:left w:val="thinThickLargeGap" w:sz="2" w:space="0" w:color="auto"/>
            </w:tcBorders>
            <w:vAlign w:val="center"/>
          </w:tcPr>
          <w:p w:rsidR="008613BD" w:rsidRDefault="008613BD" w:rsidP="008613B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3</w:t>
            </w:r>
          </w:p>
        </w:tc>
        <w:tc>
          <w:tcPr>
            <w:tcW w:w="3734" w:type="dxa"/>
            <w:tcBorders>
              <w:top w:val="dashSmallGap" w:sz="4" w:space="0" w:color="auto"/>
              <w:bottom w:val="dashSmallGap" w:sz="4" w:space="0" w:color="auto"/>
            </w:tcBorders>
          </w:tcPr>
          <w:p w:rsidR="00CB2314" w:rsidRDefault="002F3D76" w:rsidP="008341CE">
            <w:pPr>
              <w:jc w:val="center"/>
              <w:rPr>
                <w:rFonts w:ascii="Simplified Arabic" w:hAnsi="Simplified Arabic" w:cs="Simplified Arabic"/>
                <w:rtl/>
                <w:lang w:bidi="ar-JO"/>
              </w:rPr>
            </w:pPr>
            <w:r w:rsidRPr="008F5A84">
              <w:rPr>
                <w:rFonts w:ascii="Simplified Arabic" w:hAnsi="Simplified Arabic" w:cs="Simplified Arabic"/>
                <w:rtl/>
                <w:lang w:bidi="ar-JO"/>
              </w:rPr>
              <w:t xml:space="preserve">أنواع وأشكال الكيانات الحاضنه لقطاع الأعمال </w:t>
            </w:r>
          </w:p>
          <w:p w:rsidR="008613BD" w:rsidRPr="00B902E5" w:rsidRDefault="002F3D76" w:rsidP="008341CE">
            <w:pPr>
              <w:jc w:val="center"/>
              <w:rPr>
                <w:rFonts w:asciiTheme="majorBidi" w:hAnsiTheme="majorBidi" w:cstheme="majorBidi"/>
                <w:sz w:val="24"/>
                <w:szCs w:val="24"/>
                <w:rtl/>
                <w:lang w:bidi="ar-JO"/>
              </w:rPr>
            </w:pPr>
            <w:r w:rsidRPr="008F5A84">
              <w:rPr>
                <w:rFonts w:ascii="Simplified Arabic" w:hAnsi="Simplified Arabic" w:cs="Simplified Arabic"/>
                <w:rtl/>
                <w:lang w:bidi="ar-JO"/>
              </w:rPr>
              <w:t>( المنشآت الصغيرة والمتوسطة)</w:t>
            </w:r>
          </w:p>
        </w:tc>
        <w:tc>
          <w:tcPr>
            <w:tcW w:w="1355" w:type="dxa"/>
            <w:tcBorders>
              <w:top w:val="dashSmallGap" w:sz="4" w:space="0" w:color="auto"/>
              <w:bottom w:val="dashSmallGap" w:sz="4" w:space="0" w:color="auto"/>
              <w:right w:val="single" w:sz="4"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sz w:val="24"/>
                <w:szCs w:val="24"/>
                <w:rtl/>
                <w:lang w:bidi="ar-JO"/>
              </w:rPr>
              <w:t>محاضرة</w:t>
            </w:r>
          </w:p>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 تعلم تشاركي</w:t>
            </w:r>
          </w:p>
        </w:tc>
        <w:tc>
          <w:tcPr>
            <w:tcW w:w="1375" w:type="dxa"/>
            <w:tcBorders>
              <w:top w:val="dashSmallGap" w:sz="4" w:space="0" w:color="auto"/>
              <w:bottom w:val="dashSmallGap" w:sz="4" w:space="0" w:color="auto"/>
            </w:tcBorders>
          </w:tcPr>
          <w:p w:rsidR="008613BD" w:rsidRPr="00B902E5" w:rsidRDefault="008613BD" w:rsidP="002F3D76">
            <w:pPr>
              <w:jc w:val="center"/>
              <w:rPr>
                <w:rFonts w:asciiTheme="majorBidi" w:hAnsiTheme="majorBidi" w:cstheme="majorBidi"/>
                <w:sz w:val="24"/>
                <w:szCs w:val="24"/>
                <w:rtl/>
                <w:lang w:bidi="ar-JO"/>
              </w:rPr>
            </w:pPr>
          </w:p>
        </w:tc>
        <w:tc>
          <w:tcPr>
            <w:tcW w:w="1475" w:type="dxa"/>
            <w:tcBorders>
              <w:top w:val="dashSmallGap" w:sz="4" w:space="0" w:color="auto"/>
              <w:bottom w:val="dashSmallGap" w:sz="4" w:space="0" w:color="auto"/>
              <w:right w:val="thinThickLargeGap" w:sz="2"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الخطة الدراسية</w:t>
            </w:r>
          </w:p>
          <w:p w:rsidR="008613BD" w:rsidRDefault="002F3D76" w:rsidP="00B902E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قانون السجل التجاري الاردني</w:t>
            </w:r>
          </w:p>
          <w:p w:rsidR="008341CE" w:rsidRPr="00B902E5" w:rsidRDefault="002F3D76" w:rsidP="00B902E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وقانون</w:t>
            </w:r>
            <w:r w:rsidR="008341CE">
              <w:rPr>
                <w:rFonts w:asciiTheme="majorBidi" w:hAnsiTheme="majorBidi" w:cstheme="majorBidi" w:hint="cs"/>
                <w:sz w:val="24"/>
                <w:szCs w:val="24"/>
                <w:rtl/>
                <w:lang w:bidi="ar-JO"/>
              </w:rPr>
              <w:t xml:space="preserve"> الأونسيترال</w:t>
            </w:r>
            <w:r>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lastRenderedPageBreak/>
              <w:t>الخاص بالمنشآت الصغيرة والمتوسطة</w:t>
            </w:r>
          </w:p>
        </w:tc>
      </w:tr>
      <w:tr w:rsidR="008613BD" w:rsidRPr="002816F6" w:rsidTr="008613BD">
        <w:tc>
          <w:tcPr>
            <w:tcW w:w="841" w:type="dxa"/>
            <w:tcBorders>
              <w:top w:val="dashSmallGap" w:sz="4" w:space="0" w:color="auto"/>
              <w:left w:val="thinThickLargeGap" w:sz="2" w:space="0" w:color="auto"/>
            </w:tcBorders>
            <w:vAlign w:val="center"/>
          </w:tcPr>
          <w:p w:rsidR="008613BD" w:rsidRDefault="008613BD" w:rsidP="008613B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4</w:t>
            </w:r>
          </w:p>
        </w:tc>
        <w:tc>
          <w:tcPr>
            <w:tcW w:w="3734" w:type="dxa"/>
            <w:tcBorders>
              <w:top w:val="dashSmallGap" w:sz="4" w:space="0" w:color="auto"/>
              <w:bottom w:val="dashSmallGap" w:sz="4" w:space="0" w:color="auto"/>
            </w:tcBorders>
          </w:tcPr>
          <w:p w:rsidR="008613BD" w:rsidRPr="00B902E5" w:rsidRDefault="002F3D76" w:rsidP="00B902E5">
            <w:pPr>
              <w:jc w:val="center"/>
              <w:rPr>
                <w:rFonts w:asciiTheme="majorBidi" w:hAnsiTheme="majorBidi" w:cstheme="majorBidi"/>
                <w:sz w:val="24"/>
                <w:szCs w:val="24"/>
                <w:rtl/>
                <w:lang w:bidi="ar-JO"/>
              </w:rPr>
            </w:pPr>
            <w:r w:rsidRPr="008F5A84">
              <w:rPr>
                <w:rFonts w:ascii="Simplified Arabic" w:hAnsi="Simplified Arabic" w:cs="Simplified Arabic"/>
                <w:rtl/>
                <w:lang w:bidi="ar-JO"/>
              </w:rPr>
              <w:t>أسس أختيار الأشكال القانونية الملائمة لتأسيس قطاعات الأعمال (المنشآت الصغيرة والمتوسطة)</w:t>
            </w:r>
          </w:p>
        </w:tc>
        <w:tc>
          <w:tcPr>
            <w:tcW w:w="1355" w:type="dxa"/>
            <w:tcBorders>
              <w:top w:val="dashSmallGap" w:sz="4" w:space="0" w:color="auto"/>
              <w:bottom w:val="dashSmallGap" w:sz="4" w:space="0" w:color="auto"/>
              <w:right w:val="single" w:sz="4"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sz w:val="24"/>
                <w:szCs w:val="24"/>
                <w:rtl/>
                <w:lang w:bidi="ar-JO"/>
              </w:rPr>
              <w:t>محاضرة</w:t>
            </w:r>
          </w:p>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 تعلم تشاركي</w:t>
            </w:r>
          </w:p>
        </w:tc>
        <w:tc>
          <w:tcPr>
            <w:tcW w:w="1375" w:type="dxa"/>
            <w:tcBorders>
              <w:top w:val="dashSmallGap" w:sz="4" w:space="0" w:color="auto"/>
              <w:bottom w:val="dashSmallGap" w:sz="4" w:space="0" w:color="auto"/>
            </w:tcBorders>
          </w:tcPr>
          <w:p w:rsidR="008613BD" w:rsidRPr="00B902E5" w:rsidRDefault="008613BD" w:rsidP="00B902E5">
            <w:pPr>
              <w:jc w:val="center"/>
              <w:rPr>
                <w:rFonts w:asciiTheme="majorBidi" w:hAnsiTheme="majorBidi" w:cstheme="majorBidi"/>
                <w:sz w:val="24"/>
                <w:szCs w:val="24"/>
                <w:rtl/>
                <w:lang w:bidi="ar-JO"/>
              </w:rPr>
            </w:pPr>
          </w:p>
        </w:tc>
        <w:tc>
          <w:tcPr>
            <w:tcW w:w="1475" w:type="dxa"/>
            <w:tcBorders>
              <w:top w:val="dashSmallGap" w:sz="4" w:space="0" w:color="auto"/>
              <w:bottom w:val="dashSmallGap" w:sz="4" w:space="0" w:color="auto"/>
              <w:right w:val="thinThickLargeGap" w:sz="2" w:space="0" w:color="auto"/>
            </w:tcBorders>
          </w:tcPr>
          <w:p w:rsidR="008341CE" w:rsidRPr="00B902E5" w:rsidRDefault="008341CE" w:rsidP="00B902E5">
            <w:pPr>
              <w:jc w:val="center"/>
              <w:rPr>
                <w:rFonts w:asciiTheme="majorBidi" w:hAnsiTheme="majorBidi" w:cstheme="majorBidi"/>
                <w:sz w:val="24"/>
                <w:szCs w:val="24"/>
                <w:lang w:bidi="ar-JO"/>
              </w:rPr>
            </w:pPr>
          </w:p>
        </w:tc>
      </w:tr>
      <w:tr w:rsidR="008613BD" w:rsidRPr="002816F6" w:rsidTr="008613BD">
        <w:tc>
          <w:tcPr>
            <w:tcW w:w="841" w:type="dxa"/>
            <w:tcBorders>
              <w:top w:val="dashSmallGap" w:sz="4" w:space="0" w:color="auto"/>
              <w:left w:val="thinThickLargeGap" w:sz="2" w:space="0" w:color="auto"/>
            </w:tcBorders>
            <w:vAlign w:val="center"/>
          </w:tcPr>
          <w:p w:rsidR="008613BD" w:rsidRDefault="008613BD" w:rsidP="008613B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5</w:t>
            </w:r>
          </w:p>
        </w:tc>
        <w:tc>
          <w:tcPr>
            <w:tcW w:w="3734" w:type="dxa"/>
            <w:tcBorders>
              <w:top w:val="dashSmallGap" w:sz="4" w:space="0" w:color="auto"/>
              <w:bottom w:val="dashSmallGap" w:sz="4" w:space="0" w:color="auto"/>
            </w:tcBorders>
          </w:tcPr>
          <w:p w:rsidR="00CB2314" w:rsidRDefault="00216323" w:rsidP="00B902E5">
            <w:pPr>
              <w:jc w:val="center"/>
              <w:rPr>
                <w:rFonts w:ascii="Simplified Arabic" w:hAnsi="Simplified Arabic" w:cs="Simplified Arabic"/>
                <w:rtl/>
              </w:rPr>
            </w:pPr>
            <w:r w:rsidRPr="008F5A84">
              <w:rPr>
                <w:rFonts w:ascii="Simplified Arabic" w:hAnsi="Simplified Arabic" w:cs="Simplified Arabic"/>
                <w:rtl/>
              </w:rPr>
              <w:t xml:space="preserve">نماذج عقود قطاع الأعمال وأنواعها </w:t>
            </w:r>
          </w:p>
          <w:p w:rsidR="008613BD" w:rsidRPr="00C55DDE" w:rsidRDefault="00216323" w:rsidP="00B902E5">
            <w:pPr>
              <w:jc w:val="center"/>
              <w:rPr>
                <w:rFonts w:asciiTheme="majorBidi" w:hAnsiTheme="majorBidi" w:cstheme="majorBidi"/>
                <w:sz w:val="24"/>
                <w:szCs w:val="24"/>
                <w:rtl/>
                <w:lang w:bidi="ar-JO"/>
              </w:rPr>
            </w:pPr>
            <w:r w:rsidRPr="008F5A84">
              <w:rPr>
                <w:rFonts w:ascii="Simplified Arabic" w:hAnsi="Simplified Arabic" w:cs="Simplified Arabic"/>
                <w:rtl/>
              </w:rPr>
              <w:t>(عقود نموذجية وعقود المساومة)</w:t>
            </w:r>
          </w:p>
        </w:tc>
        <w:tc>
          <w:tcPr>
            <w:tcW w:w="1355" w:type="dxa"/>
            <w:tcBorders>
              <w:top w:val="dashSmallGap" w:sz="4" w:space="0" w:color="auto"/>
              <w:bottom w:val="dashSmallGap" w:sz="4" w:space="0" w:color="auto"/>
              <w:right w:val="single" w:sz="4"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sz w:val="24"/>
                <w:szCs w:val="24"/>
                <w:rtl/>
                <w:lang w:bidi="ar-JO"/>
              </w:rPr>
              <w:t>محاضرة</w:t>
            </w:r>
          </w:p>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 تعلم تشاركي</w:t>
            </w:r>
          </w:p>
        </w:tc>
        <w:tc>
          <w:tcPr>
            <w:tcW w:w="1375" w:type="dxa"/>
            <w:tcBorders>
              <w:top w:val="dashSmallGap" w:sz="4" w:space="0" w:color="auto"/>
              <w:bottom w:val="dashSmallGap" w:sz="4" w:space="0" w:color="auto"/>
            </w:tcBorders>
          </w:tcPr>
          <w:p w:rsidR="008613BD" w:rsidRPr="00B902E5" w:rsidRDefault="008613BD" w:rsidP="00B27FA6">
            <w:pPr>
              <w:jc w:val="center"/>
              <w:rPr>
                <w:rFonts w:asciiTheme="majorBidi" w:hAnsiTheme="majorBidi" w:cstheme="majorBidi"/>
                <w:sz w:val="24"/>
                <w:szCs w:val="24"/>
                <w:rtl/>
                <w:lang w:bidi="ar-JO"/>
              </w:rPr>
            </w:pPr>
          </w:p>
        </w:tc>
        <w:tc>
          <w:tcPr>
            <w:tcW w:w="1475" w:type="dxa"/>
            <w:tcBorders>
              <w:top w:val="dashSmallGap" w:sz="4" w:space="0" w:color="auto"/>
              <w:bottom w:val="dashSmallGap" w:sz="4" w:space="0" w:color="auto"/>
              <w:right w:val="thinThickLargeGap" w:sz="2"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الخطة الدراسية</w:t>
            </w:r>
          </w:p>
          <w:p w:rsidR="008613BD" w:rsidRPr="00B902E5" w:rsidRDefault="008613BD" w:rsidP="00B902E5">
            <w:pPr>
              <w:jc w:val="center"/>
              <w:rPr>
                <w:rFonts w:asciiTheme="majorBidi" w:hAnsiTheme="majorBidi" w:cstheme="majorBidi"/>
                <w:sz w:val="24"/>
                <w:szCs w:val="24"/>
                <w:rtl/>
                <w:lang w:bidi="ar-JO"/>
              </w:rPr>
            </w:pPr>
          </w:p>
        </w:tc>
      </w:tr>
      <w:tr w:rsidR="008613BD" w:rsidRPr="002816F6" w:rsidTr="008613BD">
        <w:tc>
          <w:tcPr>
            <w:tcW w:w="841" w:type="dxa"/>
            <w:tcBorders>
              <w:top w:val="dashSmallGap" w:sz="4" w:space="0" w:color="auto"/>
              <w:left w:val="thinThickLargeGap" w:sz="2" w:space="0" w:color="auto"/>
            </w:tcBorders>
            <w:vAlign w:val="center"/>
          </w:tcPr>
          <w:p w:rsidR="008613BD" w:rsidRDefault="008613BD" w:rsidP="008613B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6</w:t>
            </w:r>
          </w:p>
        </w:tc>
        <w:tc>
          <w:tcPr>
            <w:tcW w:w="3734" w:type="dxa"/>
            <w:tcBorders>
              <w:top w:val="dashSmallGap" w:sz="4" w:space="0" w:color="auto"/>
              <w:bottom w:val="dashSmallGap" w:sz="4" w:space="0" w:color="auto"/>
            </w:tcBorders>
          </w:tcPr>
          <w:p w:rsidR="008613BD" w:rsidRPr="00C55DDE" w:rsidRDefault="00216323" w:rsidP="00B902E5">
            <w:pPr>
              <w:jc w:val="center"/>
              <w:rPr>
                <w:rFonts w:asciiTheme="majorBidi" w:hAnsiTheme="majorBidi" w:cstheme="majorBidi"/>
                <w:sz w:val="24"/>
                <w:szCs w:val="24"/>
                <w:rtl/>
                <w:lang w:bidi="ar-JO"/>
              </w:rPr>
            </w:pPr>
            <w:r>
              <w:rPr>
                <w:rFonts w:ascii="Simplified Arabic" w:hAnsi="Simplified Arabic" w:cs="Simplified Arabic"/>
                <w:rtl/>
              </w:rPr>
              <w:t>نطاق المفاوضات في</w:t>
            </w:r>
            <w:r>
              <w:rPr>
                <w:rFonts w:ascii="Simplified Arabic" w:hAnsi="Simplified Arabic" w:cs="Simplified Arabic" w:hint="cs"/>
                <w:rtl/>
              </w:rPr>
              <w:t xml:space="preserve"> تنظيم</w:t>
            </w:r>
            <w:r w:rsidRPr="008F5A84">
              <w:rPr>
                <w:rFonts w:ascii="Simplified Arabic" w:hAnsi="Simplified Arabic" w:cs="Simplified Arabic"/>
                <w:rtl/>
              </w:rPr>
              <w:t xml:space="preserve"> عقود قطاع الأعمال   (</w:t>
            </w:r>
            <w:r w:rsidRPr="008F5A84">
              <w:rPr>
                <w:rFonts w:ascii="Simplified Arabic" w:hAnsi="Simplified Arabic" w:cs="Simplified Arabic"/>
                <w:rtl/>
                <w:lang w:bidi="ar-JO"/>
              </w:rPr>
              <w:t>المنشآت</w:t>
            </w:r>
            <w:r w:rsidRPr="008F5A84">
              <w:rPr>
                <w:rFonts w:ascii="Simplified Arabic" w:hAnsi="Simplified Arabic" w:cs="Simplified Arabic"/>
                <w:rtl/>
              </w:rPr>
              <w:t xml:space="preserve"> الصغيرة والمتوسطة).</w:t>
            </w:r>
          </w:p>
        </w:tc>
        <w:tc>
          <w:tcPr>
            <w:tcW w:w="1355" w:type="dxa"/>
            <w:tcBorders>
              <w:top w:val="dashSmallGap" w:sz="4" w:space="0" w:color="auto"/>
              <w:bottom w:val="dashSmallGap" w:sz="4" w:space="0" w:color="auto"/>
              <w:right w:val="single" w:sz="4"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sz w:val="24"/>
                <w:szCs w:val="24"/>
                <w:rtl/>
                <w:lang w:bidi="ar-JO"/>
              </w:rPr>
              <w:t>محاضرة</w:t>
            </w:r>
          </w:p>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 تعلم تشاركي</w:t>
            </w:r>
          </w:p>
        </w:tc>
        <w:tc>
          <w:tcPr>
            <w:tcW w:w="1375" w:type="dxa"/>
            <w:tcBorders>
              <w:top w:val="dashSmallGap" w:sz="4" w:space="0" w:color="auto"/>
              <w:bottom w:val="dashSmallGap" w:sz="4" w:space="0" w:color="auto"/>
            </w:tcBorders>
          </w:tcPr>
          <w:p w:rsidR="008613BD" w:rsidRPr="00B902E5" w:rsidRDefault="008613BD" w:rsidP="00B902E5">
            <w:pPr>
              <w:jc w:val="center"/>
              <w:rPr>
                <w:rFonts w:asciiTheme="majorBidi" w:hAnsiTheme="majorBidi" w:cstheme="majorBidi"/>
                <w:sz w:val="24"/>
                <w:szCs w:val="24"/>
                <w:rtl/>
                <w:lang w:bidi="ar-JO"/>
              </w:rPr>
            </w:pPr>
          </w:p>
        </w:tc>
        <w:tc>
          <w:tcPr>
            <w:tcW w:w="1475" w:type="dxa"/>
            <w:tcBorders>
              <w:top w:val="dashSmallGap" w:sz="4" w:space="0" w:color="auto"/>
              <w:bottom w:val="dashSmallGap" w:sz="4" w:space="0" w:color="auto"/>
              <w:right w:val="thinThickLargeGap" w:sz="2"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الخطة الدراسية</w:t>
            </w:r>
          </w:p>
          <w:p w:rsidR="008341CE" w:rsidRPr="00B902E5" w:rsidRDefault="008613BD" w:rsidP="00B259DA">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 xml:space="preserve">قانون التحكيم </w:t>
            </w:r>
          </w:p>
        </w:tc>
      </w:tr>
      <w:tr w:rsidR="008613BD" w:rsidRPr="002816F6" w:rsidTr="008613BD">
        <w:tc>
          <w:tcPr>
            <w:tcW w:w="841" w:type="dxa"/>
            <w:tcBorders>
              <w:top w:val="dashSmallGap" w:sz="4" w:space="0" w:color="auto"/>
              <w:left w:val="thinThickLargeGap" w:sz="2" w:space="0" w:color="auto"/>
            </w:tcBorders>
            <w:vAlign w:val="center"/>
          </w:tcPr>
          <w:p w:rsidR="008613BD" w:rsidRDefault="008613BD" w:rsidP="008613B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7</w:t>
            </w:r>
          </w:p>
        </w:tc>
        <w:tc>
          <w:tcPr>
            <w:tcW w:w="3734" w:type="dxa"/>
            <w:tcBorders>
              <w:top w:val="dashSmallGap" w:sz="4" w:space="0" w:color="auto"/>
              <w:bottom w:val="dashSmallGap" w:sz="4" w:space="0" w:color="auto"/>
            </w:tcBorders>
          </w:tcPr>
          <w:p w:rsidR="00B259DA" w:rsidRPr="00B259DA" w:rsidRDefault="00B259DA" w:rsidP="00B259DA">
            <w:pPr>
              <w:tabs>
                <w:tab w:val="left" w:pos="566"/>
              </w:tabs>
              <w:bidi/>
              <w:jc w:val="lowKashida"/>
              <w:rPr>
                <w:rFonts w:ascii="Simplified Arabic" w:eastAsia="Times New Roman" w:hAnsi="Simplified Arabic" w:cs="Simplified Arabic"/>
                <w:sz w:val="24"/>
                <w:szCs w:val="24"/>
                <w:rtl/>
                <w:lang w:eastAsia="ar-SA"/>
              </w:rPr>
            </w:pPr>
            <w:r w:rsidRPr="00B259DA">
              <w:rPr>
                <w:rFonts w:ascii="Simplified Arabic" w:eastAsia="Times New Roman" w:hAnsi="Simplified Arabic" w:cs="Simplified Arabic"/>
                <w:sz w:val="24"/>
                <w:szCs w:val="24"/>
                <w:rtl/>
                <w:lang w:eastAsia="ar-SA"/>
              </w:rPr>
              <w:t>التكوين القانوني لإدارة منشآت قطاع الأعمال</w:t>
            </w:r>
          </w:p>
          <w:p w:rsidR="008613BD" w:rsidRPr="00C55DDE" w:rsidRDefault="00B259DA" w:rsidP="00B259DA">
            <w:pPr>
              <w:jc w:val="center"/>
              <w:rPr>
                <w:rFonts w:asciiTheme="majorBidi" w:hAnsiTheme="majorBidi" w:cstheme="majorBidi"/>
                <w:sz w:val="24"/>
                <w:szCs w:val="24"/>
                <w:rtl/>
                <w:lang w:bidi="ar-JO"/>
              </w:rPr>
            </w:pPr>
            <w:r w:rsidRPr="00B259DA">
              <w:rPr>
                <w:rFonts w:ascii="Simplified Arabic" w:eastAsia="Times New Roman" w:hAnsi="Simplified Arabic" w:cs="Simplified Arabic"/>
                <w:sz w:val="24"/>
                <w:szCs w:val="24"/>
                <w:rtl/>
                <w:lang w:eastAsia="ar-SA"/>
              </w:rPr>
              <w:t>(</w:t>
            </w:r>
            <w:r w:rsidRPr="00B259DA">
              <w:rPr>
                <w:rFonts w:ascii="Simplified Arabic" w:eastAsia="Times New Roman" w:hAnsi="Simplified Arabic" w:cs="Simplified Arabic"/>
                <w:sz w:val="24"/>
                <w:szCs w:val="24"/>
                <w:rtl/>
                <w:lang w:eastAsia="ar-SA" w:bidi="ar-JO"/>
              </w:rPr>
              <w:t>المنشآت</w:t>
            </w:r>
            <w:r w:rsidRPr="00B259DA">
              <w:rPr>
                <w:rFonts w:ascii="Simplified Arabic" w:eastAsia="Times New Roman" w:hAnsi="Simplified Arabic" w:cs="Simplified Arabic"/>
                <w:sz w:val="24"/>
                <w:szCs w:val="24"/>
                <w:rtl/>
                <w:lang w:eastAsia="ar-SA"/>
              </w:rPr>
              <w:t xml:space="preserve"> الصغيرة والمتوسطة)</w:t>
            </w:r>
          </w:p>
        </w:tc>
        <w:tc>
          <w:tcPr>
            <w:tcW w:w="1355" w:type="dxa"/>
            <w:tcBorders>
              <w:top w:val="dashSmallGap" w:sz="4" w:space="0" w:color="auto"/>
              <w:bottom w:val="dashSmallGap" w:sz="4" w:space="0" w:color="auto"/>
              <w:right w:val="single" w:sz="4"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sz w:val="24"/>
                <w:szCs w:val="24"/>
                <w:rtl/>
                <w:lang w:bidi="ar-JO"/>
              </w:rPr>
              <w:t>محاضرة</w:t>
            </w:r>
          </w:p>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 تعلم تشاركي</w:t>
            </w:r>
          </w:p>
        </w:tc>
        <w:tc>
          <w:tcPr>
            <w:tcW w:w="1375" w:type="dxa"/>
            <w:tcBorders>
              <w:top w:val="dashSmallGap" w:sz="4" w:space="0" w:color="auto"/>
              <w:bottom w:val="dashSmallGap" w:sz="4" w:space="0" w:color="auto"/>
            </w:tcBorders>
          </w:tcPr>
          <w:p w:rsidR="008613BD" w:rsidRPr="00B902E5" w:rsidRDefault="008613BD" w:rsidP="00B902E5">
            <w:pPr>
              <w:jc w:val="center"/>
              <w:rPr>
                <w:rFonts w:asciiTheme="majorBidi" w:hAnsiTheme="majorBidi" w:cstheme="majorBidi"/>
                <w:sz w:val="24"/>
                <w:szCs w:val="24"/>
                <w:rtl/>
                <w:lang w:bidi="ar-JO"/>
              </w:rPr>
            </w:pPr>
          </w:p>
        </w:tc>
        <w:tc>
          <w:tcPr>
            <w:tcW w:w="1475" w:type="dxa"/>
            <w:tcBorders>
              <w:top w:val="dashSmallGap" w:sz="4" w:space="0" w:color="auto"/>
              <w:bottom w:val="dashSmallGap" w:sz="4" w:space="0" w:color="auto"/>
              <w:right w:val="thinThickLargeGap" w:sz="2"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الخطة الدراسية</w:t>
            </w:r>
          </w:p>
          <w:p w:rsidR="008613BD" w:rsidRPr="00B902E5" w:rsidRDefault="008613BD" w:rsidP="00B902E5">
            <w:pPr>
              <w:jc w:val="center"/>
              <w:rPr>
                <w:rFonts w:asciiTheme="majorBidi" w:hAnsiTheme="majorBidi" w:cstheme="majorBidi"/>
                <w:sz w:val="24"/>
                <w:szCs w:val="24"/>
                <w:rtl/>
                <w:lang w:bidi="ar-JO"/>
              </w:rPr>
            </w:pPr>
          </w:p>
        </w:tc>
      </w:tr>
      <w:tr w:rsidR="008613BD" w:rsidRPr="002816F6" w:rsidTr="008613BD">
        <w:tc>
          <w:tcPr>
            <w:tcW w:w="841" w:type="dxa"/>
            <w:tcBorders>
              <w:top w:val="dashSmallGap" w:sz="4" w:space="0" w:color="auto"/>
              <w:left w:val="thinThickLargeGap" w:sz="2" w:space="0" w:color="auto"/>
            </w:tcBorders>
            <w:vAlign w:val="center"/>
          </w:tcPr>
          <w:p w:rsidR="008613BD" w:rsidRDefault="008613BD" w:rsidP="008613B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8</w:t>
            </w:r>
          </w:p>
        </w:tc>
        <w:tc>
          <w:tcPr>
            <w:tcW w:w="3734" w:type="dxa"/>
            <w:tcBorders>
              <w:top w:val="dashSmallGap" w:sz="4" w:space="0" w:color="auto"/>
              <w:bottom w:val="dashSmallGap" w:sz="4" w:space="0" w:color="auto"/>
            </w:tcBorders>
          </w:tcPr>
          <w:p w:rsidR="008613BD" w:rsidRPr="00C55DDE" w:rsidRDefault="00B259DA" w:rsidP="00B902E5">
            <w:pPr>
              <w:jc w:val="center"/>
              <w:rPr>
                <w:rFonts w:asciiTheme="majorBidi" w:hAnsiTheme="majorBidi" w:cstheme="majorBidi"/>
                <w:sz w:val="24"/>
                <w:szCs w:val="24"/>
                <w:rtl/>
                <w:lang w:bidi="ar-JO"/>
              </w:rPr>
            </w:pPr>
            <w:r w:rsidRPr="008F5A84">
              <w:rPr>
                <w:rFonts w:ascii="Simplified Arabic" w:hAnsi="Simplified Arabic" w:cs="Simplified Arabic"/>
                <w:rtl/>
                <w:lang w:bidi="ar-JO"/>
              </w:rPr>
              <w:t xml:space="preserve">حدود المسؤولية القانونية الناشئة عن إدارة </w:t>
            </w:r>
            <w:r w:rsidRPr="008F5A84">
              <w:rPr>
                <w:rFonts w:ascii="Simplified Arabic" w:hAnsi="Simplified Arabic" w:cs="Simplified Arabic"/>
                <w:rtl/>
              </w:rPr>
              <w:t>منشآت قطاع الأعمال(الصغيرة والمتوسطة)</w:t>
            </w:r>
            <w:r>
              <w:rPr>
                <w:rFonts w:ascii="Simplified Arabic" w:hAnsi="Simplified Arabic" w:cs="Simplified Arabic" w:hint="cs"/>
                <w:rtl/>
              </w:rPr>
              <w:t xml:space="preserve"> </w:t>
            </w:r>
          </w:p>
        </w:tc>
        <w:tc>
          <w:tcPr>
            <w:tcW w:w="1355" w:type="dxa"/>
            <w:tcBorders>
              <w:top w:val="dashSmallGap" w:sz="4" w:space="0" w:color="auto"/>
              <w:bottom w:val="dashSmallGap" w:sz="4" w:space="0" w:color="auto"/>
              <w:right w:val="single" w:sz="4"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sz w:val="24"/>
                <w:szCs w:val="24"/>
                <w:rtl/>
                <w:lang w:bidi="ar-JO"/>
              </w:rPr>
              <w:t>محاضرة</w:t>
            </w:r>
          </w:p>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 تعلم تشاركي</w:t>
            </w:r>
          </w:p>
        </w:tc>
        <w:tc>
          <w:tcPr>
            <w:tcW w:w="1375" w:type="dxa"/>
            <w:tcBorders>
              <w:top w:val="dashSmallGap" w:sz="4" w:space="0" w:color="auto"/>
              <w:bottom w:val="dashSmallGap" w:sz="4" w:space="0" w:color="auto"/>
            </w:tcBorders>
          </w:tcPr>
          <w:p w:rsidR="008613BD" w:rsidRPr="00B902E5" w:rsidRDefault="00B259DA" w:rsidP="00B902E5">
            <w:pPr>
              <w:jc w:val="center"/>
              <w:rPr>
                <w:rFonts w:asciiTheme="majorBidi" w:hAnsiTheme="majorBidi" w:cstheme="majorBidi"/>
                <w:sz w:val="24"/>
                <w:szCs w:val="24"/>
                <w:rtl/>
                <w:lang w:bidi="ar-JO"/>
              </w:rPr>
            </w:pPr>
            <w:r>
              <w:rPr>
                <w:rFonts w:asciiTheme="majorBidi" w:eastAsia="Simplified Arabic" w:hAnsiTheme="majorBidi" w:cstheme="majorBidi" w:hint="cs"/>
                <w:rtl/>
                <w:lang w:val="ar-SA"/>
              </w:rPr>
              <w:t xml:space="preserve"> </w:t>
            </w:r>
          </w:p>
        </w:tc>
        <w:tc>
          <w:tcPr>
            <w:tcW w:w="1475" w:type="dxa"/>
            <w:tcBorders>
              <w:top w:val="dashSmallGap" w:sz="4" w:space="0" w:color="auto"/>
              <w:bottom w:val="dashSmallGap" w:sz="4" w:space="0" w:color="auto"/>
              <w:right w:val="thinThickLargeGap" w:sz="2"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الخطة الدراسية</w:t>
            </w:r>
          </w:p>
          <w:p w:rsidR="008613BD" w:rsidRPr="00B902E5" w:rsidRDefault="00B259DA" w:rsidP="00B902E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 </w:t>
            </w:r>
          </w:p>
        </w:tc>
      </w:tr>
      <w:tr w:rsidR="008613BD" w:rsidRPr="002816F6" w:rsidTr="008613BD">
        <w:tc>
          <w:tcPr>
            <w:tcW w:w="841" w:type="dxa"/>
            <w:tcBorders>
              <w:top w:val="dashSmallGap" w:sz="4" w:space="0" w:color="auto"/>
              <w:left w:val="thinThickLargeGap" w:sz="2" w:space="0" w:color="auto"/>
            </w:tcBorders>
            <w:vAlign w:val="center"/>
          </w:tcPr>
          <w:p w:rsidR="008613BD" w:rsidRDefault="008613BD" w:rsidP="008613B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9</w:t>
            </w:r>
          </w:p>
        </w:tc>
        <w:tc>
          <w:tcPr>
            <w:tcW w:w="3734" w:type="dxa"/>
            <w:tcBorders>
              <w:top w:val="dashSmallGap" w:sz="4" w:space="0" w:color="auto"/>
              <w:bottom w:val="dashSmallGap" w:sz="4" w:space="0" w:color="auto"/>
            </w:tcBorders>
          </w:tcPr>
          <w:p w:rsidR="008613BD" w:rsidRPr="00C55DDE" w:rsidRDefault="00563F26" w:rsidP="00B902E5">
            <w:pPr>
              <w:jc w:val="center"/>
              <w:rPr>
                <w:rFonts w:asciiTheme="majorBidi" w:hAnsiTheme="majorBidi" w:cstheme="majorBidi"/>
                <w:sz w:val="24"/>
                <w:szCs w:val="24"/>
                <w:rtl/>
                <w:lang w:bidi="ar-JO"/>
              </w:rPr>
            </w:pPr>
            <w:r>
              <w:rPr>
                <w:rFonts w:ascii="Simplified Arabic" w:hAnsi="Simplified Arabic" w:cs="Simplified Arabic" w:hint="cs"/>
                <w:rtl/>
              </w:rPr>
              <w:t xml:space="preserve"> </w:t>
            </w:r>
            <w:r w:rsidRPr="008F5A84">
              <w:rPr>
                <w:rFonts w:ascii="Simplified Arabic" w:hAnsi="Simplified Arabic" w:cs="Simplified Arabic"/>
                <w:rtl/>
                <w:lang w:bidi="ar-JO"/>
              </w:rPr>
              <w:t>فترة عقد الأختبار الأول</w:t>
            </w:r>
          </w:p>
        </w:tc>
        <w:tc>
          <w:tcPr>
            <w:tcW w:w="1355" w:type="dxa"/>
            <w:tcBorders>
              <w:top w:val="dashSmallGap" w:sz="4" w:space="0" w:color="auto"/>
              <w:bottom w:val="dashSmallGap" w:sz="4" w:space="0" w:color="auto"/>
              <w:right w:val="single" w:sz="4" w:space="0" w:color="auto"/>
            </w:tcBorders>
          </w:tcPr>
          <w:p w:rsidR="008613BD" w:rsidRPr="00B902E5" w:rsidRDefault="00563F26" w:rsidP="00563F26">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 </w:t>
            </w:r>
          </w:p>
        </w:tc>
        <w:tc>
          <w:tcPr>
            <w:tcW w:w="1375" w:type="dxa"/>
            <w:tcBorders>
              <w:top w:val="dashSmallGap" w:sz="4" w:space="0" w:color="auto"/>
              <w:bottom w:val="dashSmallGap" w:sz="4" w:space="0" w:color="auto"/>
            </w:tcBorders>
          </w:tcPr>
          <w:p w:rsidR="008613BD" w:rsidRPr="00B902E5" w:rsidRDefault="00563F26" w:rsidP="00B902E5">
            <w:pPr>
              <w:jc w:val="center"/>
              <w:rPr>
                <w:rFonts w:asciiTheme="majorBidi" w:hAnsiTheme="majorBidi" w:cstheme="majorBidi"/>
                <w:sz w:val="24"/>
                <w:szCs w:val="24"/>
                <w:rtl/>
                <w:lang w:bidi="ar-JO"/>
              </w:rPr>
            </w:pPr>
            <w:r>
              <w:rPr>
                <w:rFonts w:asciiTheme="majorBidi" w:eastAsia="Simplified Arabic" w:hAnsiTheme="majorBidi" w:cstheme="majorBidi" w:hint="cs"/>
                <w:sz w:val="24"/>
                <w:szCs w:val="24"/>
                <w:rtl/>
                <w:lang w:val="ar-SA"/>
              </w:rPr>
              <w:t xml:space="preserve"> </w:t>
            </w:r>
            <w:r w:rsidR="00B27FA6">
              <w:rPr>
                <w:rFonts w:asciiTheme="majorBidi" w:eastAsia="Simplified Arabic" w:hAnsiTheme="majorBidi" w:cstheme="majorBidi" w:hint="cs"/>
                <w:sz w:val="24"/>
                <w:szCs w:val="24"/>
                <w:rtl/>
                <w:lang w:val="ar-SA"/>
              </w:rPr>
              <w:t xml:space="preserve"> </w:t>
            </w:r>
          </w:p>
        </w:tc>
        <w:tc>
          <w:tcPr>
            <w:tcW w:w="1475" w:type="dxa"/>
            <w:tcBorders>
              <w:top w:val="dashSmallGap" w:sz="4" w:space="0" w:color="auto"/>
              <w:bottom w:val="dashSmallGap" w:sz="4" w:space="0" w:color="auto"/>
              <w:right w:val="thinThickLargeGap" w:sz="2" w:space="0" w:color="auto"/>
            </w:tcBorders>
          </w:tcPr>
          <w:p w:rsidR="008613BD" w:rsidRPr="00B902E5" w:rsidRDefault="00563F26" w:rsidP="00B902E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 </w:t>
            </w:r>
          </w:p>
        </w:tc>
      </w:tr>
      <w:tr w:rsidR="008613BD" w:rsidRPr="002816F6" w:rsidTr="008613BD">
        <w:tc>
          <w:tcPr>
            <w:tcW w:w="841" w:type="dxa"/>
            <w:tcBorders>
              <w:top w:val="dashSmallGap" w:sz="4" w:space="0" w:color="auto"/>
              <w:left w:val="thinThickLargeGap" w:sz="2" w:space="0" w:color="auto"/>
            </w:tcBorders>
            <w:vAlign w:val="center"/>
          </w:tcPr>
          <w:p w:rsidR="008613BD" w:rsidRDefault="008613BD" w:rsidP="008613B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10</w:t>
            </w:r>
          </w:p>
        </w:tc>
        <w:tc>
          <w:tcPr>
            <w:tcW w:w="3734" w:type="dxa"/>
            <w:tcBorders>
              <w:top w:val="dashSmallGap" w:sz="4" w:space="0" w:color="auto"/>
              <w:bottom w:val="dashSmallGap" w:sz="4" w:space="0" w:color="auto"/>
            </w:tcBorders>
          </w:tcPr>
          <w:p w:rsidR="008613BD" w:rsidRPr="00C55DDE" w:rsidRDefault="00563F26" w:rsidP="00851DB7">
            <w:pPr>
              <w:jc w:val="center"/>
              <w:rPr>
                <w:rFonts w:asciiTheme="majorBidi" w:hAnsiTheme="majorBidi" w:cstheme="majorBidi"/>
                <w:sz w:val="24"/>
                <w:szCs w:val="24"/>
                <w:rtl/>
                <w:lang w:bidi="ar-JO"/>
              </w:rPr>
            </w:pPr>
            <w:r>
              <w:rPr>
                <w:rFonts w:ascii="Simplified Arabic" w:hAnsi="Simplified Arabic" w:cs="Simplified Arabic" w:hint="cs"/>
                <w:rtl/>
              </w:rPr>
              <w:t xml:space="preserve"> </w:t>
            </w:r>
            <w:r w:rsidRPr="008F5A84">
              <w:rPr>
                <w:rFonts w:ascii="Simplified Arabic" w:hAnsi="Simplified Arabic" w:cs="Simplified Arabic"/>
                <w:rtl/>
                <w:lang w:bidi="ar-JO"/>
              </w:rPr>
              <w:t xml:space="preserve">القواعد القانونية التي تحكم العلاقات الناشئة عن عمل </w:t>
            </w:r>
            <w:r w:rsidRPr="008F5A84">
              <w:rPr>
                <w:rFonts w:ascii="Simplified Arabic" w:hAnsi="Simplified Arabic" w:cs="Simplified Arabic"/>
                <w:rtl/>
              </w:rPr>
              <w:t>منشآت قطاع الأعمال(الصغيرة والمتوسطة)</w:t>
            </w:r>
          </w:p>
        </w:tc>
        <w:tc>
          <w:tcPr>
            <w:tcW w:w="1355" w:type="dxa"/>
            <w:tcBorders>
              <w:top w:val="dashSmallGap" w:sz="4" w:space="0" w:color="auto"/>
              <w:bottom w:val="dashSmallGap" w:sz="4" w:space="0" w:color="auto"/>
              <w:right w:val="single" w:sz="4"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sz w:val="24"/>
                <w:szCs w:val="24"/>
                <w:rtl/>
                <w:lang w:bidi="ar-JO"/>
              </w:rPr>
              <w:t>محاضرة</w:t>
            </w:r>
          </w:p>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 تعلم تشاركي</w:t>
            </w:r>
          </w:p>
        </w:tc>
        <w:tc>
          <w:tcPr>
            <w:tcW w:w="1375" w:type="dxa"/>
            <w:tcBorders>
              <w:top w:val="dashSmallGap" w:sz="4" w:space="0" w:color="auto"/>
              <w:bottom w:val="dashSmallGap" w:sz="4" w:space="0" w:color="auto"/>
            </w:tcBorders>
          </w:tcPr>
          <w:p w:rsidR="008613BD" w:rsidRPr="00B902E5" w:rsidRDefault="008613BD" w:rsidP="00B902E5">
            <w:pPr>
              <w:jc w:val="center"/>
              <w:rPr>
                <w:rFonts w:asciiTheme="majorBidi" w:hAnsiTheme="majorBidi" w:cstheme="majorBidi"/>
                <w:sz w:val="24"/>
                <w:szCs w:val="24"/>
                <w:rtl/>
                <w:lang w:bidi="ar-JO"/>
              </w:rPr>
            </w:pPr>
          </w:p>
        </w:tc>
        <w:tc>
          <w:tcPr>
            <w:tcW w:w="1475" w:type="dxa"/>
            <w:tcBorders>
              <w:top w:val="dashSmallGap" w:sz="4" w:space="0" w:color="auto"/>
              <w:bottom w:val="dashSmallGap" w:sz="4" w:space="0" w:color="auto"/>
              <w:right w:val="thinThickLargeGap" w:sz="2"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الخطة الدراسية</w:t>
            </w:r>
          </w:p>
          <w:p w:rsidR="00851DB7" w:rsidRPr="00B902E5" w:rsidRDefault="00563F26" w:rsidP="00851DB7">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 </w:t>
            </w:r>
          </w:p>
        </w:tc>
      </w:tr>
      <w:tr w:rsidR="008613BD" w:rsidRPr="002816F6" w:rsidTr="008613BD">
        <w:tc>
          <w:tcPr>
            <w:tcW w:w="841" w:type="dxa"/>
            <w:tcBorders>
              <w:top w:val="dashSmallGap" w:sz="4" w:space="0" w:color="auto"/>
              <w:left w:val="thinThickLargeGap" w:sz="2" w:space="0" w:color="auto"/>
            </w:tcBorders>
            <w:vAlign w:val="center"/>
          </w:tcPr>
          <w:p w:rsidR="008613BD" w:rsidRDefault="008613BD" w:rsidP="008613B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11</w:t>
            </w:r>
          </w:p>
        </w:tc>
        <w:tc>
          <w:tcPr>
            <w:tcW w:w="3734" w:type="dxa"/>
            <w:tcBorders>
              <w:top w:val="dashSmallGap" w:sz="4" w:space="0" w:color="auto"/>
              <w:bottom w:val="dashSmallGap" w:sz="4" w:space="0" w:color="auto"/>
            </w:tcBorders>
          </w:tcPr>
          <w:p w:rsidR="008613BD" w:rsidRPr="00563F26" w:rsidRDefault="00563F26" w:rsidP="00563F26">
            <w:pPr>
              <w:tabs>
                <w:tab w:val="left" w:pos="566"/>
              </w:tabs>
              <w:jc w:val="right"/>
              <w:rPr>
                <w:rFonts w:ascii="Simplified Arabic" w:hAnsi="Simplified Arabic" w:cs="Simplified Arabic"/>
                <w:sz w:val="24"/>
                <w:szCs w:val="24"/>
                <w:rtl/>
                <w:lang w:eastAsia="ar-SA" w:bidi="ar-JO"/>
              </w:rPr>
            </w:pPr>
            <w:r>
              <w:rPr>
                <w:rFonts w:ascii="Simplified Arabic" w:eastAsia="Times New Roman" w:hAnsi="Simplified Arabic" w:cs="Simplified Arabic" w:hint="cs"/>
                <w:sz w:val="24"/>
                <w:szCs w:val="24"/>
                <w:rtl/>
                <w:lang w:eastAsia="ar-SA" w:bidi="ar-JO"/>
              </w:rPr>
              <w:t xml:space="preserve"> </w:t>
            </w:r>
            <w:r w:rsidRPr="008F5A84">
              <w:rPr>
                <w:rFonts w:ascii="Simplified Arabic" w:hAnsi="Simplified Arabic" w:cs="Simplified Arabic"/>
                <w:rtl/>
                <w:lang w:bidi="ar-JO"/>
              </w:rPr>
              <w:t xml:space="preserve">أسباب تعثر عمل منشآت </w:t>
            </w:r>
            <w:r w:rsidRPr="008F5A84">
              <w:rPr>
                <w:rFonts w:ascii="Simplified Arabic" w:hAnsi="Simplified Arabic" w:cs="Simplified Arabic"/>
                <w:rtl/>
              </w:rPr>
              <w:t>قطاع الأعمال (الصغيرة والمتوسطة)</w:t>
            </w:r>
          </w:p>
        </w:tc>
        <w:tc>
          <w:tcPr>
            <w:tcW w:w="1355" w:type="dxa"/>
            <w:tcBorders>
              <w:top w:val="dashSmallGap" w:sz="4" w:space="0" w:color="auto"/>
              <w:bottom w:val="dashSmallGap" w:sz="4" w:space="0" w:color="auto"/>
              <w:right w:val="single" w:sz="4"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sz w:val="24"/>
                <w:szCs w:val="24"/>
                <w:rtl/>
                <w:lang w:bidi="ar-JO"/>
              </w:rPr>
              <w:t>محاضرة</w:t>
            </w:r>
          </w:p>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 تعلم تشاركي</w:t>
            </w:r>
          </w:p>
        </w:tc>
        <w:tc>
          <w:tcPr>
            <w:tcW w:w="1375" w:type="dxa"/>
            <w:tcBorders>
              <w:top w:val="dashSmallGap" w:sz="4" w:space="0" w:color="auto"/>
              <w:bottom w:val="dashSmallGap" w:sz="4" w:space="0" w:color="auto"/>
            </w:tcBorders>
          </w:tcPr>
          <w:p w:rsidR="008613BD" w:rsidRPr="00B902E5" w:rsidRDefault="00563F26" w:rsidP="00563F26">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  </w:t>
            </w:r>
          </w:p>
        </w:tc>
        <w:tc>
          <w:tcPr>
            <w:tcW w:w="1475" w:type="dxa"/>
            <w:tcBorders>
              <w:top w:val="dashSmallGap" w:sz="4" w:space="0" w:color="auto"/>
              <w:bottom w:val="dashSmallGap" w:sz="4" w:space="0" w:color="auto"/>
              <w:right w:val="thinThickLargeGap" w:sz="2"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الخطة الدراسية</w:t>
            </w:r>
          </w:p>
          <w:p w:rsidR="008613BD" w:rsidRPr="00B902E5" w:rsidRDefault="00563F26" w:rsidP="00B902E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 </w:t>
            </w:r>
          </w:p>
        </w:tc>
      </w:tr>
      <w:tr w:rsidR="008613BD" w:rsidRPr="002816F6" w:rsidTr="008613BD">
        <w:tc>
          <w:tcPr>
            <w:tcW w:w="841" w:type="dxa"/>
            <w:tcBorders>
              <w:top w:val="dashSmallGap" w:sz="4" w:space="0" w:color="auto"/>
              <w:left w:val="thinThickLargeGap" w:sz="2" w:space="0" w:color="auto"/>
            </w:tcBorders>
            <w:vAlign w:val="center"/>
          </w:tcPr>
          <w:p w:rsidR="008613BD" w:rsidRDefault="008613BD" w:rsidP="008613B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12</w:t>
            </w:r>
          </w:p>
        </w:tc>
        <w:tc>
          <w:tcPr>
            <w:tcW w:w="3734" w:type="dxa"/>
            <w:tcBorders>
              <w:top w:val="dashSmallGap" w:sz="4" w:space="0" w:color="auto"/>
              <w:bottom w:val="dashSmallGap" w:sz="4" w:space="0" w:color="auto"/>
            </w:tcBorders>
          </w:tcPr>
          <w:p w:rsidR="008613BD" w:rsidRPr="00C55DDE" w:rsidRDefault="00563F26" w:rsidP="00B902E5">
            <w:pPr>
              <w:jc w:val="center"/>
              <w:rPr>
                <w:rFonts w:asciiTheme="majorBidi" w:hAnsiTheme="majorBidi" w:cstheme="majorBidi"/>
                <w:sz w:val="24"/>
                <w:szCs w:val="24"/>
                <w:rtl/>
                <w:lang w:bidi="ar-JO"/>
              </w:rPr>
            </w:pPr>
            <w:r w:rsidRPr="008F5A84">
              <w:rPr>
                <w:rFonts w:ascii="Simplified Arabic" w:hAnsi="Simplified Arabic" w:cs="Simplified Arabic"/>
                <w:rtl/>
              </w:rPr>
              <w:t xml:space="preserve">الوسائل القانونية الوقائية لتلافي آثار تعثر </w:t>
            </w:r>
            <w:r w:rsidRPr="008F5A84">
              <w:rPr>
                <w:rFonts w:ascii="Simplified Arabic" w:hAnsi="Simplified Arabic" w:cs="Simplified Arabic"/>
                <w:rtl/>
                <w:lang w:bidi="ar-JO"/>
              </w:rPr>
              <w:t xml:space="preserve">منشآت </w:t>
            </w:r>
            <w:r w:rsidRPr="008F5A84">
              <w:rPr>
                <w:rFonts w:ascii="Simplified Arabic" w:hAnsi="Simplified Arabic" w:cs="Simplified Arabic"/>
                <w:rtl/>
              </w:rPr>
              <w:t>قطاع الأعمال (الصغيرة والمتوسطة)</w:t>
            </w:r>
            <w:r>
              <w:rPr>
                <w:rFonts w:ascii="Simplified Arabic" w:hAnsi="Simplified Arabic" w:cs="Simplified Arabic" w:hint="cs"/>
                <w:rtl/>
                <w:lang w:bidi="ar-JO"/>
              </w:rPr>
              <w:t xml:space="preserve"> </w:t>
            </w:r>
          </w:p>
        </w:tc>
        <w:tc>
          <w:tcPr>
            <w:tcW w:w="1355" w:type="dxa"/>
            <w:tcBorders>
              <w:top w:val="dashSmallGap" w:sz="4" w:space="0" w:color="auto"/>
              <w:bottom w:val="dashSmallGap" w:sz="4" w:space="0" w:color="auto"/>
              <w:right w:val="single" w:sz="4"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sz w:val="24"/>
                <w:szCs w:val="24"/>
                <w:rtl/>
                <w:lang w:bidi="ar-JO"/>
              </w:rPr>
              <w:t>محاضرة</w:t>
            </w:r>
          </w:p>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 تعلم تشاركي</w:t>
            </w:r>
          </w:p>
        </w:tc>
        <w:tc>
          <w:tcPr>
            <w:tcW w:w="1375" w:type="dxa"/>
            <w:tcBorders>
              <w:top w:val="dashSmallGap" w:sz="4" w:space="0" w:color="auto"/>
              <w:bottom w:val="dashSmallGap" w:sz="4" w:space="0" w:color="auto"/>
            </w:tcBorders>
          </w:tcPr>
          <w:p w:rsidR="008613BD" w:rsidRPr="00B902E5" w:rsidRDefault="00563F26" w:rsidP="00B902E5">
            <w:pPr>
              <w:jc w:val="center"/>
              <w:rPr>
                <w:rFonts w:asciiTheme="majorBidi" w:hAnsiTheme="majorBidi" w:cstheme="majorBidi"/>
                <w:sz w:val="24"/>
                <w:szCs w:val="24"/>
                <w:rtl/>
                <w:lang w:bidi="ar-JO"/>
              </w:rPr>
            </w:pPr>
            <w:r>
              <w:rPr>
                <w:rFonts w:asciiTheme="majorBidi" w:eastAsia="Simplified Arabic" w:hAnsiTheme="majorBidi" w:cstheme="majorBidi" w:hint="cs"/>
                <w:sz w:val="24"/>
                <w:szCs w:val="24"/>
                <w:rtl/>
                <w:lang w:val="ar-SA"/>
              </w:rPr>
              <w:t xml:space="preserve"> </w:t>
            </w:r>
          </w:p>
        </w:tc>
        <w:tc>
          <w:tcPr>
            <w:tcW w:w="1475" w:type="dxa"/>
            <w:tcBorders>
              <w:top w:val="dashSmallGap" w:sz="4" w:space="0" w:color="auto"/>
              <w:bottom w:val="dashSmallGap" w:sz="4" w:space="0" w:color="auto"/>
              <w:right w:val="thinThickLargeGap" w:sz="2"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الخطة الدراسية</w:t>
            </w:r>
          </w:p>
          <w:p w:rsidR="008613BD" w:rsidRPr="00B902E5" w:rsidRDefault="00563F26" w:rsidP="00B902E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 </w:t>
            </w:r>
          </w:p>
        </w:tc>
      </w:tr>
      <w:tr w:rsidR="008613BD" w:rsidRPr="002816F6" w:rsidTr="008613BD">
        <w:tc>
          <w:tcPr>
            <w:tcW w:w="841" w:type="dxa"/>
            <w:tcBorders>
              <w:top w:val="dashSmallGap" w:sz="4" w:space="0" w:color="auto"/>
              <w:left w:val="thinThickLargeGap" w:sz="2" w:space="0" w:color="auto"/>
            </w:tcBorders>
            <w:vAlign w:val="center"/>
          </w:tcPr>
          <w:p w:rsidR="008613BD" w:rsidRDefault="008613BD" w:rsidP="008613B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13</w:t>
            </w:r>
          </w:p>
        </w:tc>
        <w:tc>
          <w:tcPr>
            <w:tcW w:w="3734" w:type="dxa"/>
            <w:tcBorders>
              <w:top w:val="dashSmallGap" w:sz="4" w:space="0" w:color="auto"/>
              <w:bottom w:val="dashSmallGap" w:sz="4" w:space="0" w:color="auto"/>
            </w:tcBorders>
          </w:tcPr>
          <w:p w:rsidR="008613BD" w:rsidRPr="00C55DDE" w:rsidRDefault="00563F26" w:rsidP="00851DB7">
            <w:pPr>
              <w:jc w:val="center"/>
              <w:rPr>
                <w:rFonts w:asciiTheme="majorBidi" w:hAnsiTheme="majorBidi" w:cstheme="majorBidi"/>
                <w:sz w:val="24"/>
                <w:szCs w:val="24"/>
                <w:rtl/>
                <w:lang w:bidi="ar-JO"/>
              </w:rPr>
            </w:pPr>
            <w:r>
              <w:rPr>
                <w:rFonts w:ascii="Simplified Arabic" w:eastAsia="Times New Roman" w:hAnsi="Simplified Arabic" w:cs="Simplified Arabic" w:hint="cs"/>
                <w:sz w:val="24"/>
                <w:szCs w:val="24"/>
                <w:rtl/>
                <w:lang w:eastAsia="ar-SA"/>
              </w:rPr>
              <w:t xml:space="preserve"> </w:t>
            </w:r>
            <w:r w:rsidRPr="008F5A84">
              <w:rPr>
                <w:rFonts w:ascii="Simplified Arabic" w:hAnsi="Simplified Arabic" w:cs="Simplified Arabic"/>
                <w:rtl/>
              </w:rPr>
              <w:t xml:space="preserve">حماية المراكز القانونية الناشئة عن تعثر </w:t>
            </w:r>
            <w:r w:rsidRPr="008F5A84">
              <w:rPr>
                <w:rFonts w:ascii="Simplified Arabic" w:hAnsi="Simplified Arabic" w:cs="Simplified Arabic"/>
                <w:rtl/>
                <w:lang w:bidi="ar-JO"/>
              </w:rPr>
              <w:t xml:space="preserve">منشآت </w:t>
            </w:r>
            <w:r w:rsidRPr="008F5A84">
              <w:rPr>
                <w:rFonts w:ascii="Simplified Arabic" w:hAnsi="Simplified Arabic" w:cs="Simplified Arabic"/>
                <w:rtl/>
              </w:rPr>
              <w:t>قطاع الأعمال (الصغيرة والمتوسطة)</w:t>
            </w:r>
          </w:p>
        </w:tc>
        <w:tc>
          <w:tcPr>
            <w:tcW w:w="1355" w:type="dxa"/>
            <w:tcBorders>
              <w:top w:val="dashSmallGap" w:sz="4" w:space="0" w:color="auto"/>
              <w:bottom w:val="dashSmallGap" w:sz="4" w:space="0" w:color="auto"/>
              <w:right w:val="single" w:sz="4"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sz w:val="24"/>
                <w:szCs w:val="24"/>
                <w:rtl/>
                <w:lang w:bidi="ar-JO"/>
              </w:rPr>
              <w:t>محاضرة</w:t>
            </w:r>
          </w:p>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 تعلم تشاركي</w:t>
            </w:r>
          </w:p>
        </w:tc>
        <w:tc>
          <w:tcPr>
            <w:tcW w:w="1375" w:type="dxa"/>
            <w:tcBorders>
              <w:top w:val="dashSmallGap" w:sz="4" w:space="0" w:color="auto"/>
              <w:bottom w:val="dashSmallGap" w:sz="4" w:space="0" w:color="auto"/>
            </w:tcBorders>
          </w:tcPr>
          <w:p w:rsidR="008613BD" w:rsidRPr="00B902E5" w:rsidRDefault="008613BD" w:rsidP="00B902E5">
            <w:pPr>
              <w:jc w:val="center"/>
              <w:rPr>
                <w:rFonts w:asciiTheme="majorBidi" w:hAnsiTheme="majorBidi" w:cstheme="majorBidi"/>
                <w:sz w:val="24"/>
                <w:szCs w:val="24"/>
                <w:rtl/>
                <w:lang w:bidi="ar-JO"/>
              </w:rPr>
            </w:pPr>
          </w:p>
        </w:tc>
        <w:tc>
          <w:tcPr>
            <w:tcW w:w="1475" w:type="dxa"/>
            <w:tcBorders>
              <w:top w:val="dashSmallGap" w:sz="4" w:space="0" w:color="auto"/>
              <w:bottom w:val="dashSmallGap" w:sz="4" w:space="0" w:color="auto"/>
              <w:right w:val="thinThickLargeGap" w:sz="2"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الخطة الدراسية</w:t>
            </w:r>
          </w:p>
          <w:p w:rsidR="008613BD" w:rsidRPr="00B902E5" w:rsidRDefault="00563F26" w:rsidP="00577466">
            <w:pP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 </w:t>
            </w:r>
          </w:p>
        </w:tc>
      </w:tr>
      <w:tr w:rsidR="008613BD" w:rsidRPr="002816F6" w:rsidTr="008613BD">
        <w:tc>
          <w:tcPr>
            <w:tcW w:w="841" w:type="dxa"/>
            <w:tcBorders>
              <w:top w:val="dashSmallGap" w:sz="4" w:space="0" w:color="auto"/>
              <w:left w:val="thinThickLargeGap" w:sz="2" w:space="0" w:color="auto"/>
            </w:tcBorders>
            <w:vAlign w:val="center"/>
          </w:tcPr>
          <w:p w:rsidR="008613BD" w:rsidRDefault="008613BD" w:rsidP="008613B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14</w:t>
            </w:r>
          </w:p>
        </w:tc>
        <w:tc>
          <w:tcPr>
            <w:tcW w:w="3734" w:type="dxa"/>
            <w:tcBorders>
              <w:top w:val="dashSmallGap" w:sz="4" w:space="0" w:color="auto"/>
              <w:bottom w:val="dashSmallGap" w:sz="4" w:space="0" w:color="auto"/>
            </w:tcBorders>
          </w:tcPr>
          <w:p w:rsidR="008613BD" w:rsidRPr="00C55DDE" w:rsidRDefault="00563F26" w:rsidP="00563F26">
            <w:pPr>
              <w:jc w:val="center"/>
              <w:rPr>
                <w:rFonts w:asciiTheme="majorBidi" w:hAnsiTheme="majorBidi" w:cstheme="majorBidi"/>
                <w:sz w:val="24"/>
                <w:szCs w:val="24"/>
                <w:rtl/>
                <w:lang w:bidi="ar-JO"/>
              </w:rPr>
            </w:pPr>
            <w:r>
              <w:rPr>
                <w:rFonts w:ascii="Simplified Arabic" w:hAnsi="Simplified Arabic" w:cs="Simplified Arabic" w:hint="cs"/>
                <w:rtl/>
              </w:rPr>
              <w:t xml:space="preserve">  </w:t>
            </w:r>
            <w:r w:rsidRPr="008F5A84">
              <w:rPr>
                <w:rFonts w:ascii="Simplified Arabic" w:hAnsi="Simplified Arabic" w:cs="Simplified Arabic"/>
                <w:rtl/>
              </w:rPr>
              <w:t xml:space="preserve">الخصوصية القانونية لانتهاء عمل </w:t>
            </w:r>
            <w:r w:rsidRPr="008F5A84">
              <w:rPr>
                <w:rFonts w:ascii="Simplified Arabic" w:hAnsi="Simplified Arabic" w:cs="Simplified Arabic"/>
                <w:rtl/>
                <w:lang w:bidi="ar-JO"/>
              </w:rPr>
              <w:t xml:space="preserve">منشآت </w:t>
            </w:r>
            <w:r w:rsidRPr="008F5A84">
              <w:rPr>
                <w:rFonts w:ascii="Simplified Arabic" w:hAnsi="Simplified Arabic" w:cs="Simplified Arabic"/>
                <w:rtl/>
              </w:rPr>
              <w:t>قطاع الأعمال (الصغيرة والمتوسطة)</w:t>
            </w:r>
          </w:p>
        </w:tc>
        <w:tc>
          <w:tcPr>
            <w:tcW w:w="1355" w:type="dxa"/>
            <w:tcBorders>
              <w:top w:val="dashSmallGap" w:sz="4" w:space="0" w:color="auto"/>
              <w:bottom w:val="dashSmallGap" w:sz="4" w:space="0" w:color="auto"/>
              <w:right w:val="single" w:sz="4"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sz w:val="24"/>
                <w:szCs w:val="24"/>
                <w:rtl/>
                <w:lang w:bidi="ar-JO"/>
              </w:rPr>
              <w:t>محاضرة</w:t>
            </w:r>
          </w:p>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 تعلم تشاركي</w:t>
            </w:r>
          </w:p>
        </w:tc>
        <w:tc>
          <w:tcPr>
            <w:tcW w:w="1375" w:type="dxa"/>
            <w:tcBorders>
              <w:top w:val="dashSmallGap" w:sz="4" w:space="0" w:color="auto"/>
              <w:bottom w:val="dashSmallGap" w:sz="4" w:space="0" w:color="auto"/>
            </w:tcBorders>
          </w:tcPr>
          <w:p w:rsidR="008613BD" w:rsidRPr="00B902E5" w:rsidRDefault="008613BD" w:rsidP="00B902E5">
            <w:pPr>
              <w:jc w:val="center"/>
              <w:rPr>
                <w:rFonts w:asciiTheme="majorBidi" w:hAnsiTheme="majorBidi" w:cstheme="majorBidi"/>
                <w:sz w:val="24"/>
                <w:szCs w:val="24"/>
                <w:rtl/>
                <w:lang w:bidi="ar-JO"/>
              </w:rPr>
            </w:pPr>
          </w:p>
        </w:tc>
        <w:tc>
          <w:tcPr>
            <w:tcW w:w="1475" w:type="dxa"/>
            <w:tcBorders>
              <w:top w:val="dashSmallGap" w:sz="4" w:space="0" w:color="auto"/>
              <w:bottom w:val="dashSmallGap" w:sz="4" w:space="0" w:color="auto"/>
              <w:right w:val="thinThickLargeGap" w:sz="2" w:space="0" w:color="auto"/>
            </w:tcBorders>
          </w:tcPr>
          <w:p w:rsidR="008613BD" w:rsidRPr="00B902E5" w:rsidRDefault="008613BD" w:rsidP="00B902E5">
            <w:pPr>
              <w:jc w:val="center"/>
              <w:rPr>
                <w:rFonts w:asciiTheme="majorBidi" w:hAnsiTheme="majorBidi" w:cstheme="majorBidi"/>
                <w:sz w:val="24"/>
                <w:szCs w:val="24"/>
                <w:rtl/>
                <w:lang w:bidi="ar-JO"/>
              </w:rPr>
            </w:pPr>
            <w:r w:rsidRPr="00B902E5">
              <w:rPr>
                <w:rFonts w:asciiTheme="majorBidi" w:hAnsiTheme="majorBidi" w:cstheme="majorBidi" w:hint="cs"/>
                <w:sz w:val="24"/>
                <w:szCs w:val="24"/>
                <w:rtl/>
                <w:lang w:bidi="ar-JO"/>
              </w:rPr>
              <w:t>الخطة الدراسية</w:t>
            </w:r>
          </w:p>
          <w:p w:rsidR="008613BD" w:rsidRPr="00B902E5" w:rsidRDefault="00563F26" w:rsidP="00B902E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 </w:t>
            </w:r>
          </w:p>
        </w:tc>
      </w:tr>
      <w:tr w:rsidR="008613BD" w:rsidRPr="002816F6" w:rsidTr="008613BD">
        <w:tc>
          <w:tcPr>
            <w:tcW w:w="841" w:type="dxa"/>
            <w:tcBorders>
              <w:top w:val="dashSmallGap" w:sz="4" w:space="0" w:color="auto"/>
              <w:left w:val="thinThickLargeGap" w:sz="2" w:space="0" w:color="auto"/>
            </w:tcBorders>
            <w:vAlign w:val="center"/>
          </w:tcPr>
          <w:p w:rsidR="008613BD" w:rsidRDefault="008613BD" w:rsidP="008613BD">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15</w:t>
            </w:r>
          </w:p>
        </w:tc>
        <w:tc>
          <w:tcPr>
            <w:tcW w:w="3734" w:type="dxa"/>
            <w:tcBorders>
              <w:top w:val="dashSmallGap" w:sz="4" w:space="0" w:color="auto"/>
              <w:bottom w:val="dashSmallGap" w:sz="4" w:space="0" w:color="auto"/>
            </w:tcBorders>
          </w:tcPr>
          <w:p w:rsidR="008613BD" w:rsidRPr="00C55DDE" w:rsidRDefault="00851DB7" w:rsidP="00B902E5">
            <w:pPr>
              <w:jc w:val="center"/>
              <w:rPr>
                <w:rFonts w:asciiTheme="majorBidi" w:hAnsiTheme="majorBidi" w:cstheme="majorBidi"/>
                <w:sz w:val="24"/>
                <w:szCs w:val="24"/>
                <w:rtl/>
                <w:lang w:bidi="ar-JO"/>
              </w:rPr>
            </w:pPr>
            <w:r w:rsidRPr="00C55DDE">
              <w:rPr>
                <w:rFonts w:ascii="Simplified Arabic" w:hAnsi="Simplified Arabic" w:cs="Simplified Arabic" w:hint="cs"/>
                <w:rtl/>
              </w:rPr>
              <w:t>مناقشة أوراق العمل الخاصة بمفردات المساق</w:t>
            </w:r>
          </w:p>
        </w:tc>
        <w:tc>
          <w:tcPr>
            <w:tcW w:w="1355" w:type="dxa"/>
            <w:tcBorders>
              <w:top w:val="dashSmallGap" w:sz="4" w:space="0" w:color="auto"/>
              <w:bottom w:val="dashSmallGap" w:sz="4" w:space="0" w:color="auto"/>
              <w:right w:val="single" w:sz="4" w:space="0" w:color="auto"/>
            </w:tcBorders>
          </w:tcPr>
          <w:p w:rsidR="008613BD" w:rsidRPr="00B902E5" w:rsidRDefault="008613BD" w:rsidP="00577466">
            <w:pPr>
              <w:jc w:val="center"/>
              <w:rPr>
                <w:rFonts w:asciiTheme="majorBidi" w:hAnsiTheme="majorBidi" w:cstheme="majorBidi"/>
                <w:sz w:val="24"/>
                <w:szCs w:val="24"/>
                <w:rtl/>
                <w:lang w:bidi="ar-JO"/>
              </w:rPr>
            </w:pPr>
          </w:p>
        </w:tc>
        <w:tc>
          <w:tcPr>
            <w:tcW w:w="1375" w:type="dxa"/>
            <w:tcBorders>
              <w:top w:val="dashSmallGap" w:sz="4" w:space="0" w:color="auto"/>
              <w:bottom w:val="dashSmallGap" w:sz="4" w:space="0" w:color="auto"/>
            </w:tcBorders>
          </w:tcPr>
          <w:p w:rsidR="008613BD" w:rsidRPr="00B902E5" w:rsidRDefault="008613BD" w:rsidP="00B902E5">
            <w:pPr>
              <w:jc w:val="center"/>
              <w:rPr>
                <w:rFonts w:asciiTheme="majorBidi" w:hAnsiTheme="majorBidi" w:cstheme="majorBidi"/>
                <w:sz w:val="24"/>
                <w:szCs w:val="24"/>
                <w:rtl/>
                <w:lang w:bidi="ar-JO"/>
              </w:rPr>
            </w:pPr>
          </w:p>
        </w:tc>
        <w:tc>
          <w:tcPr>
            <w:tcW w:w="1475" w:type="dxa"/>
            <w:tcBorders>
              <w:top w:val="dashSmallGap" w:sz="4" w:space="0" w:color="auto"/>
              <w:bottom w:val="dashSmallGap" w:sz="4" w:space="0" w:color="auto"/>
              <w:right w:val="thinThickLargeGap" w:sz="2" w:space="0" w:color="auto"/>
            </w:tcBorders>
          </w:tcPr>
          <w:p w:rsidR="008613BD" w:rsidRPr="00B902E5" w:rsidRDefault="008613BD" w:rsidP="00851DB7">
            <w:pPr>
              <w:rPr>
                <w:rFonts w:asciiTheme="majorBidi" w:hAnsiTheme="majorBidi" w:cstheme="majorBidi"/>
                <w:sz w:val="24"/>
                <w:szCs w:val="24"/>
                <w:rtl/>
                <w:lang w:bidi="ar-JO"/>
              </w:rPr>
            </w:pPr>
          </w:p>
        </w:tc>
      </w:tr>
      <w:tr w:rsidR="008613BD" w:rsidRPr="002816F6" w:rsidTr="008613BD">
        <w:tc>
          <w:tcPr>
            <w:tcW w:w="841" w:type="dxa"/>
            <w:tcBorders>
              <w:top w:val="dashSmallGap" w:sz="4" w:space="0" w:color="auto"/>
              <w:left w:val="thinThickLargeGap" w:sz="2" w:space="0" w:color="auto"/>
            </w:tcBorders>
            <w:vAlign w:val="center"/>
          </w:tcPr>
          <w:p w:rsidR="008613BD" w:rsidRDefault="008613BD" w:rsidP="008613B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16</w:t>
            </w:r>
          </w:p>
        </w:tc>
        <w:tc>
          <w:tcPr>
            <w:tcW w:w="3734" w:type="dxa"/>
            <w:tcBorders>
              <w:top w:val="dashSmallGap" w:sz="4" w:space="0" w:color="auto"/>
              <w:bottom w:val="dashSmallGap" w:sz="4" w:space="0" w:color="auto"/>
            </w:tcBorders>
          </w:tcPr>
          <w:p w:rsidR="008613BD" w:rsidRPr="00C55DDE" w:rsidRDefault="00851DB7" w:rsidP="008613BD">
            <w:pPr>
              <w:jc w:val="center"/>
              <w:rPr>
                <w:rFonts w:asciiTheme="majorBidi" w:hAnsiTheme="majorBidi" w:cstheme="majorBidi"/>
                <w:sz w:val="24"/>
                <w:szCs w:val="24"/>
                <w:rtl/>
                <w:lang w:bidi="ar-JO"/>
              </w:rPr>
            </w:pPr>
            <w:r w:rsidRPr="00C55DDE">
              <w:rPr>
                <w:rFonts w:ascii="Simplified Arabic" w:hAnsi="Simplified Arabic" w:cs="Simplified Arabic" w:hint="cs"/>
                <w:rtl/>
              </w:rPr>
              <w:t>مناقشة أوراق العمل الخاصة بمفردات المساق</w:t>
            </w:r>
          </w:p>
        </w:tc>
        <w:tc>
          <w:tcPr>
            <w:tcW w:w="1355" w:type="dxa"/>
            <w:tcBorders>
              <w:top w:val="dashSmallGap" w:sz="4" w:space="0" w:color="auto"/>
              <w:bottom w:val="dashSmallGap" w:sz="4" w:space="0" w:color="auto"/>
              <w:right w:val="single" w:sz="4" w:space="0" w:color="auto"/>
            </w:tcBorders>
          </w:tcPr>
          <w:p w:rsidR="008613BD" w:rsidRPr="00DD67EA" w:rsidRDefault="008613BD" w:rsidP="008613BD">
            <w:pPr>
              <w:rPr>
                <w:rFonts w:asciiTheme="majorBidi" w:hAnsiTheme="majorBidi" w:cstheme="majorBidi"/>
                <w:b/>
                <w:bCs/>
                <w:sz w:val="24"/>
                <w:szCs w:val="24"/>
                <w:rtl/>
                <w:lang w:bidi="ar-JO"/>
              </w:rPr>
            </w:pPr>
          </w:p>
        </w:tc>
        <w:tc>
          <w:tcPr>
            <w:tcW w:w="1375" w:type="dxa"/>
            <w:tcBorders>
              <w:top w:val="dashSmallGap" w:sz="4" w:space="0" w:color="auto"/>
              <w:bottom w:val="dashSmallGap" w:sz="4" w:space="0" w:color="auto"/>
            </w:tcBorders>
          </w:tcPr>
          <w:p w:rsidR="008613BD" w:rsidRPr="00DD67EA" w:rsidRDefault="008613BD" w:rsidP="008613BD">
            <w:pPr>
              <w:rPr>
                <w:rFonts w:asciiTheme="majorBidi" w:hAnsiTheme="majorBidi" w:cstheme="majorBidi"/>
                <w:b/>
                <w:bCs/>
                <w:sz w:val="24"/>
                <w:szCs w:val="24"/>
                <w:rtl/>
                <w:lang w:bidi="ar-JO"/>
              </w:rPr>
            </w:pPr>
          </w:p>
        </w:tc>
        <w:tc>
          <w:tcPr>
            <w:tcW w:w="1475" w:type="dxa"/>
            <w:tcBorders>
              <w:top w:val="dashSmallGap" w:sz="4" w:space="0" w:color="auto"/>
              <w:bottom w:val="dashSmallGap" w:sz="4" w:space="0" w:color="auto"/>
              <w:right w:val="thinThickLargeGap" w:sz="2" w:space="0" w:color="auto"/>
            </w:tcBorders>
          </w:tcPr>
          <w:p w:rsidR="008613BD" w:rsidRPr="00DD67EA" w:rsidRDefault="008613BD" w:rsidP="008613BD">
            <w:pPr>
              <w:rPr>
                <w:rFonts w:asciiTheme="majorBidi" w:hAnsiTheme="majorBidi" w:cstheme="majorBidi"/>
                <w:b/>
                <w:bCs/>
                <w:sz w:val="24"/>
                <w:szCs w:val="24"/>
                <w:rtl/>
                <w:lang w:bidi="ar-JO"/>
              </w:rPr>
            </w:pPr>
          </w:p>
        </w:tc>
      </w:tr>
    </w:tbl>
    <w:p w:rsidR="00000D15" w:rsidRDefault="00000D15" w:rsidP="00000D15">
      <w:pPr>
        <w:pStyle w:val="ListParagraph"/>
        <w:spacing w:after="0"/>
        <w:ind w:left="-334"/>
        <w:rPr>
          <w:rFonts w:asciiTheme="majorBidi" w:hAnsiTheme="majorBidi" w:cstheme="majorBidi"/>
          <w:rtl/>
          <w:lang w:bidi="ar-JO"/>
        </w:rPr>
      </w:pPr>
      <w:r>
        <w:rPr>
          <w:rFonts w:asciiTheme="majorBidi" w:hAnsiTheme="majorBidi" w:cstheme="majorBidi" w:hint="cs"/>
          <w:b/>
          <w:bCs/>
          <w:sz w:val="28"/>
          <w:szCs w:val="28"/>
          <w:rtl/>
          <w:lang w:bidi="ar-JO"/>
        </w:rPr>
        <w:t>*</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rsidR="00000D15" w:rsidRPr="009F4B11" w:rsidRDefault="00000D15" w:rsidP="00000D15">
      <w:pPr>
        <w:jc w:val="center"/>
        <w:rPr>
          <w:rFonts w:asciiTheme="majorBidi" w:hAnsiTheme="majorBidi" w:cstheme="majorBidi"/>
          <w:sz w:val="6"/>
          <w:szCs w:val="6"/>
          <w:rtl/>
          <w:lang w:bidi="ar-JO"/>
        </w:rPr>
      </w:pPr>
    </w:p>
    <w:p w:rsidR="00000D15" w:rsidRDefault="00000D15" w:rsidP="00000D15">
      <w:pPr>
        <w:spacing w:after="0" w:line="360" w:lineRule="auto"/>
        <w:jc w:val="center"/>
        <w:rPr>
          <w:rFonts w:asciiTheme="majorBidi" w:hAnsiTheme="majorBidi" w:cstheme="majorBidi"/>
          <w:b/>
          <w:bCs/>
          <w:sz w:val="28"/>
          <w:szCs w:val="28"/>
          <w:rtl/>
        </w:rPr>
      </w:pPr>
      <w:r>
        <w:rPr>
          <w:rFonts w:asciiTheme="majorBidi" w:hAnsiTheme="majorBidi" w:cstheme="majorBidi" w:hint="cs"/>
          <w:b/>
          <w:bCs/>
          <w:sz w:val="28"/>
          <w:szCs w:val="28"/>
          <w:rtl/>
        </w:rPr>
        <w:t>مساهمة المادة في تطوير مهارات الطالب</w:t>
      </w:r>
    </w:p>
    <w:p w:rsidR="00F56145" w:rsidRPr="00DB3B73" w:rsidRDefault="00F56145" w:rsidP="00000D15">
      <w:pPr>
        <w:spacing w:after="0" w:line="360" w:lineRule="auto"/>
        <w:jc w:val="center"/>
        <w:rPr>
          <w:rtl/>
        </w:rPr>
      </w:pP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042"/>
      </w:tblGrid>
      <w:tr w:rsidR="00000D15" w:rsidRPr="002816F6" w:rsidTr="007B7F3C">
        <w:tc>
          <w:tcPr>
            <w:tcW w:w="9595" w:type="dxa"/>
            <w:shd w:val="clear" w:color="auto" w:fill="D9D9D9" w:themeFill="background1" w:themeFillShade="D9"/>
          </w:tcPr>
          <w:p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استخدام التكنولوجيا</w:t>
            </w:r>
          </w:p>
        </w:tc>
      </w:tr>
      <w:tr w:rsidR="00000D15" w:rsidRPr="002816F6" w:rsidTr="007B7F3C">
        <w:tc>
          <w:tcPr>
            <w:tcW w:w="9595" w:type="dxa"/>
          </w:tcPr>
          <w:p w:rsidR="00000D15" w:rsidRPr="009F4B11" w:rsidRDefault="00000D15" w:rsidP="007B7F3C">
            <w:pPr>
              <w:jc w:val="center"/>
              <w:rPr>
                <w:rFonts w:asciiTheme="majorBidi" w:hAnsiTheme="majorBidi" w:cstheme="majorBidi"/>
                <w:sz w:val="14"/>
                <w:szCs w:val="14"/>
                <w:rtl/>
                <w:lang w:bidi="ar-JO"/>
              </w:rPr>
            </w:pPr>
          </w:p>
          <w:p w:rsidR="00333D9E" w:rsidRDefault="00333D9E" w:rsidP="00333D9E">
            <w:pPr>
              <w:bidi/>
              <w:rPr>
                <w:rFonts w:asciiTheme="majorBidi" w:eastAsia="Simplified Arabic" w:hAnsiTheme="majorBidi" w:cstheme="majorBidi"/>
                <w:sz w:val="24"/>
                <w:szCs w:val="24"/>
                <w:rtl/>
                <w:lang w:val="ar-SA"/>
              </w:rPr>
            </w:pPr>
            <w:r w:rsidRPr="00FC4B0D">
              <w:rPr>
                <w:rFonts w:asciiTheme="majorBidi" w:eastAsia="Simplified Arabic" w:hAnsiTheme="majorBidi" w:cstheme="majorBidi" w:hint="cs"/>
                <w:sz w:val="24"/>
                <w:szCs w:val="24"/>
                <w:rtl/>
                <w:lang w:val="ar-SA"/>
              </w:rPr>
              <w:t>تكليف الطلبة باستخدام محرك البحث القانوني قسطاس و</w:t>
            </w:r>
            <w:r w:rsidR="00F56145">
              <w:rPr>
                <w:rFonts w:asciiTheme="majorBidi" w:eastAsia="Simplified Arabic" w:hAnsiTheme="majorBidi" w:cstheme="majorBidi" w:hint="cs"/>
                <w:sz w:val="24"/>
                <w:szCs w:val="24"/>
                <w:rtl/>
                <w:lang w:val="ar-SA"/>
              </w:rPr>
              <w:t xml:space="preserve">الاطلاع على القرارات الصادرة في المنازعات الناشئة عن قطاع الاعمال </w:t>
            </w:r>
            <w:r w:rsidRPr="00FC4B0D">
              <w:rPr>
                <w:rFonts w:asciiTheme="majorBidi" w:eastAsia="Simplified Arabic" w:hAnsiTheme="majorBidi" w:cstheme="majorBidi" w:hint="cs"/>
                <w:sz w:val="24"/>
                <w:szCs w:val="24"/>
                <w:rtl/>
                <w:lang w:val="ar-SA"/>
              </w:rPr>
              <w:t>تمهيدا لمناقشتها و/او التعليق على القرار النهائي الصادر فيها</w:t>
            </w:r>
            <w:r w:rsidR="00F56145">
              <w:rPr>
                <w:rFonts w:asciiTheme="majorBidi" w:eastAsia="Simplified Arabic" w:hAnsiTheme="majorBidi" w:cstheme="majorBidi" w:hint="cs"/>
                <w:sz w:val="24"/>
                <w:szCs w:val="24"/>
                <w:rtl/>
                <w:lang w:val="ar-SA"/>
              </w:rPr>
              <w:t>.</w:t>
            </w:r>
          </w:p>
          <w:p w:rsidR="00000D15" w:rsidRPr="009F4B11" w:rsidRDefault="00000D15" w:rsidP="007B7F3C">
            <w:pPr>
              <w:jc w:val="center"/>
              <w:rPr>
                <w:rFonts w:asciiTheme="majorBidi" w:hAnsiTheme="majorBidi" w:cstheme="majorBidi"/>
                <w:sz w:val="16"/>
                <w:szCs w:val="16"/>
                <w:rtl/>
              </w:rPr>
            </w:pPr>
          </w:p>
        </w:tc>
      </w:tr>
      <w:tr w:rsidR="00000D15" w:rsidRPr="002816F6" w:rsidTr="007B7F3C">
        <w:tc>
          <w:tcPr>
            <w:tcW w:w="9595" w:type="dxa"/>
            <w:shd w:val="clear" w:color="auto" w:fill="D9D9D9" w:themeFill="background1" w:themeFillShade="D9"/>
          </w:tcPr>
          <w:p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rsidTr="007B7F3C">
        <w:tc>
          <w:tcPr>
            <w:tcW w:w="9595" w:type="dxa"/>
          </w:tcPr>
          <w:p w:rsidR="00333D9E" w:rsidRDefault="00333D9E" w:rsidP="00333D9E">
            <w:pPr>
              <w:bidi/>
              <w:rPr>
                <w:rFonts w:asciiTheme="majorBidi" w:eastAsia="Simplified Arabic" w:hAnsiTheme="majorBidi" w:cstheme="majorBidi"/>
                <w:sz w:val="24"/>
                <w:szCs w:val="24"/>
                <w:rtl/>
                <w:lang w:val="ar-SA"/>
              </w:rPr>
            </w:pPr>
            <w:r>
              <w:rPr>
                <w:rFonts w:asciiTheme="majorBidi" w:eastAsia="Simplified Arabic" w:hAnsiTheme="majorBidi" w:cstheme="majorBidi" w:hint="cs"/>
                <w:sz w:val="24"/>
                <w:szCs w:val="24"/>
                <w:rtl/>
                <w:lang w:val="ar-SA"/>
              </w:rPr>
              <w:t>اعد</w:t>
            </w:r>
            <w:r w:rsidR="00F56145">
              <w:rPr>
                <w:rFonts w:asciiTheme="majorBidi" w:eastAsia="Simplified Arabic" w:hAnsiTheme="majorBidi" w:cstheme="majorBidi" w:hint="cs"/>
                <w:sz w:val="24"/>
                <w:szCs w:val="24"/>
                <w:rtl/>
                <w:lang w:val="ar-SA"/>
              </w:rPr>
              <w:t>اد عقود للمنشآت الصغيرة والمتوسطة</w:t>
            </w:r>
            <w:r>
              <w:rPr>
                <w:rFonts w:asciiTheme="majorBidi" w:eastAsia="Simplified Arabic" w:hAnsiTheme="majorBidi" w:cstheme="majorBidi" w:hint="cs"/>
                <w:sz w:val="24"/>
                <w:szCs w:val="24"/>
                <w:rtl/>
                <w:lang w:val="ar-SA"/>
              </w:rPr>
              <w:t xml:space="preserve">  واستعراض</w:t>
            </w:r>
            <w:r w:rsidR="00F56145">
              <w:rPr>
                <w:rFonts w:asciiTheme="majorBidi" w:eastAsia="Simplified Arabic" w:hAnsiTheme="majorBidi" w:cstheme="majorBidi" w:hint="cs"/>
                <w:sz w:val="24"/>
                <w:szCs w:val="24"/>
                <w:rtl/>
                <w:lang w:val="ar-SA"/>
              </w:rPr>
              <w:t xml:space="preserve"> بعض إشكالياتها </w:t>
            </w:r>
            <w:r w:rsidRPr="00FC4B0D">
              <w:rPr>
                <w:rFonts w:asciiTheme="majorBidi" w:eastAsia="Simplified Arabic" w:hAnsiTheme="majorBidi" w:cstheme="majorBidi" w:hint="cs"/>
                <w:sz w:val="24"/>
                <w:szCs w:val="24"/>
                <w:rtl/>
                <w:lang w:val="ar-SA"/>
              </w:rPr>
              <w:t>وعرضها امام الطلبة</w:t>
            </w:r>
          </w:p>
          <w:p w:rsidR="00000D15" w:rsidRPr="009F4B11" w:rsidRDefault="00000D15" w:rsidP="007B7F3C">
            <w:pPr>
              <w:jc w:val="center"/>
              <w:rPr>
                <w:rFonts w:asciiTheme="majorBidi" w:hAnsiTheme="majorBidi" w:cstheme="majorBidi"/>
                <w:sz w:val="14"/>
                <w:szCs w:val="14"/>
                <w:rtl/>
              </w:rPr>
            </w:pPr>
          </w:p>
          <w:p w:rsidR="00000D15" w:rsidRPr="009F4B11" w:rsidRDefault="00000D15" w:rsidP="007B7F3C">
            <w:pPr>
              <w:jc w:val="center"/>
              <w:rPr>
                <w:rFonts w:asciiTheme="majorBidi" w:hAnsiTheme="majorBidi" w:cstheme="majorBidi"/>
                <w:sz w:val="12"/>
                <w:szCs w:val="12"/>
                <w:rtl/>
                <w:lang w:bidi="ar-JO"/>
              </w:rPr>
            </w:pPr>
          </w:p>
        </w:tc>
      </w:tr>
      <w:tr w:rsidR="00000D15" w:rsidRPr="002816F6" w:rsidTr="007B7F3C">
        <w:tc>
          <w:tcPr>
            <w:tcW w:w="9595" w:type="dxa"/>
            <w:shd w:val="clear" w:color="auto" w:fill="D9D9D9" w:themeFill="background1" w:themeFillShade="D9"/>
          </w:tcPr>
          <w:p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lastRenderedPageBreak/>
              <w:t>التطبيق العملي في المادة</w:t>
            </w:r>
          </w:p>
        </w:tc>
      </w:tr>
      <w:tr w:rsidR="00000D15" w:rsidRPr="002816F6" w:rsidTr="007B7F3C">
        <w:tc>
          <w:tcPr>
            <w:tcW w:w="9595" w:type="dxa"/>
          </w:tcPr>
          <w:p w:rsidR="00333D9E" w:rsidRPr="00333D9E" w:rsidRDefault="00333D9E" w:rsidP="00333D9E">
            <w:pPr>
              <w:bidi/>
              <w:spacing w:before="240"/>
              <w:rPr>
                <w:rFonts w:asciiTheme="majorBidi" w:eastAsia="Simplified Arabic" w:hAnsiTheme="majorBidi" w:cs="Times New Roman"/>
                <w:sz w:val="24"/>
                <w:szCs w:val="24"/>
                <w:rtl/>
                <w:lang w:val="ar-SA"/>
              </w:rPr>
            </w:pPr>
            <w:r>
              <w:rPr>
                <w:rFonts w:asciiTheme="majorBidi" w:hAnsiTheme="majorBidi" w:cstheme="majorBidi" w:hint="cs"/>
                <w:sz w:val="28"/>
                <w:szCs w:val="28"/>
                <w:rtl/>
                <w:lang w:bidi="ar-JO"/>
              </w:rPr>
              <w:t xml:space="preserve">- </w:t>
            </w:r>
            <w:r w:rsidRPr="00333D9E">
              <w:rPr>
                <w:rFonts w:asciiTheme="majorBidi" w:eastAsia="Simplified Arabic" w:hAnsiTheme="majorBidi" w:cstheme="majorBidi" w:hint="cs"/>
                <w:sz w:val="24"/>
                <w:szCs w:val="24"/>
                <w:rtl/>
                <w:lang w:val="ar-SA"/>
              </w:rPr>
              <w:t>ال</w:t>
            </w:r>
            <w:r w:rsidR="00F56145">
              <w:rPr>
                <w:rFonts w:asciiTheme="majorBidi" w:eastAsia="Simplified Arabic" w:hAnsiTheme="majorBidi" w:cstheme="majorBidi" w:hint="cs"/>
                <w:sz w:val="24"/>
                <w:szCs w:val="24"/>
                <w:rtl/>
                <w:lang w:val="ar-SA"/>
              </w:rPr>
              <w:t>قدرة على التعامل مع الجوانب القانونية لكافة قطاعات الاعمال مع التركيز على المنشآت الصغيرة والمتوسطة</w:t>
            </w:r>
            <w:r>
              <w:rPr>
                <w:rFonts w:asciiTheme="majorBidi" w:eastAsia="Simplified Arabic" w:hAnsiTheme="majorBidi" w:cstheme="majorBidi" w:hint="cs"/>
                <w:sz w:val="24"/>
                <w:szCs w:val="24"/>
                <w:rtl/>
                <w:lang w:val="ar-SA"/>
              </w:rPr>
              <w:t>.</w:t>
            </w:r>
            <w:r w:rsidRPr="00333D9E">
              <w:rPr>
                <w:rFonts w:asciiTheme="majorBidi" w:eastAsia="Simplified Arabic" w:hAnsiTheme="majorBidi" w:cstheme="majorBidi" w:hint="cs"/>
                <w:sz w:val="24"/>
                <w:szCs w:val="24"/>
                <w:rtl/>
                <w:lang w:val="ar-SA"/>
              </w:rPr>
              <w:t xml:space="preserve"> </w:t>
            </w:r>
          </w:p>
          <w:p w:rsidR="00000D15" w:rsidRPr="009F4B11" w:rsidRDefault="00F56145" w:rsidP="00333D9E">
            <w:pPr>
              <w:bidi/>
              <w:rPr>
                <w:rFonts w:asciiTheme="majorBidi" w:hAnsiTheme="majorBidi" w:cstheme="majorBidi"/>
                <w:sz w:val="16"/>
                <w:szCs w:val="16"/>
                <w:rtl/>
                <w:lang w:bidi="ar-JO"/>
              </w:rPr>
            </w:pPr>
            <w:r>
              <w:rPr>
                <w:rFonts w:asciiTheme="majorBidi" w:eastAsia="Simplified Arabic" w:hAnsiTheme="majorBidi" w:cstheme="majorBidi" w:hint="cs"/>
                <w:sz w:val="24"/>
                <w:szCs w:val="24"/>
                <w:rtl/>
                <w:lang w:val="ar-SA"/>
              </w:rPr>
              <w:t>- القدرة على إعداد العقود والاتفاقيات الخاصة بالشركاء في نطاق المنشآت الصغيرة والمتوسطة</w:t>
            </w:r>
            <w:r w:rsidR="00333D9E">
              <w:rPr>
                <w:rFonts w:asciiTheme="majorBidi" w:eastAsia="Simplified Arabic" w:hAnsiTheme="majorBidi" w:cstheme="majorBidi" w:hint="cs"/>
                <w:sz w:val="24"/>
                <w:szCs w:val="24"/>
                <w:rtl/>
                <w:lang w:val="ar-SA"/>
              </w:rPr>
              <w:t>.</w:t>
            </w:r>
          </w:p>
        </w:tc>
      </w:tr>
    </w:tbl>
    <w:p w:rsidR="009F4B11" w:rsidRDefault="009F4B11" w:rsidP="00000D15">
      <w:pPr>
        <w:jc w:val="center"/>
        <w:rPr>
          <w:rFonts w:asciiTheme="majorBidi" w:hAnsiTheme="majorBidi" w:cstheme="majorBidi"/>
          <w:sz w:val="28"/>
          <w:szCs w:val="28"/>
          <w:lang w:bidi="ar-JO"/>
        </w:rPr>
      </w:pPr>
    </w:p>
    <w:p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000D15" w:rsidRPr="002816F6" w:rsidTr="007B7F3C">
        <w:trPr>
          <w:trHeight w:val="364"/>
          <w:jc w:val="center"/>
        </w:trPr>
        <w:tc>
          <w:tcPr>
            <w:tcW w:w="2299" w:type="dxa"/>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475" w:type="dxa"/>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75" w:type="dxa"/>
            <w:shd w:val="clear" w:color="auto" w:fill="D9D9D9" w:themeFill="background1" w:themeFillShade="D9"/>
          </w:tcPr>
          <w:p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توقيت التقييم </w:t>
            </w:r>
          </w:p>
          <w:p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1917" w:type="dxa"/>
            <w:shd w:val="clear" w:color="auto" w:fill="D9D9D9" w:themeFill="background1" w:themeFillShade="D9"/>
          </w:tcPr>
          <w:p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000D15" w:rsidRPr="002816F6" w:rsidTr="007B7F3C">
        <w:trPr>
          <w:jc w:val="center"/>
        </w:trPr>
        <w:tc>
          <w:tcPr>
            <w:tcW w:w="2299" w:type="dxa"/>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475" w:type="dxa"/>
          </w:tcPr>
          <w:p w:rsidR="00000D15" w:rsidRPr="0006145B"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rsidR="00000D15" w:rsidRPr="00E5674A" w:rsidRDefault="00E5674A" w:rsidP="00E5674A">
            <w:pPr>
              <w:rPr>
                <w:rFonts w:asciiTheme="majorBidi" w:hAnsiTheme="majorBidi" w:cstheme="majorBidi"/>
                <w:b/>
                <w:bCs/>
                <w:rtl/>
                <w:lang w:bidi="ar-JO"/>
              </w:rPr>
            </w:pPr>
            <w:r w:rsidRPr="00E5674A">
              <w:rPr>
                <w:rFonts w:asciiTheme="majorBidi" w:eastAsia="Simplified Arabic" w:hAnsiTheme="majorBidi" w:cs="Times New Roman" w:hint="cs"/>
                <w:rtl/>
                <w:lang w:val="ar-SA"/>
              </w:rPr>
              <w:t>حسب التقويم الجامعي</w:t>
            </w:r>
          </w:p>
        </w:tc>
        <w:tc>
          <w:tcPr>
            <w:tcW w:w="1917" w:type="dxa"/>
          </w:tcPr>
          <w:p w:rsidR="00000D15" w:rsidRPr="002816F6" w:rsidRDefault="00EC50F3" w:rsidP="007B7F3C">
            <w:pPr>
              <w:rPr>
                <w:rFonts w:asciiTheme="majorBidi" w:hAnsiTheme="majorBidi" w:cstheme="majorBidi"/>
                <w:b/>
                <w:bCs/>
                <w:sz w:val="28"/>
                <w:szCs w:val="28"/>
                <w:rtl/>
                <w:lang w:bidi="ar-JO"/>
              </w:rPr>
            </w:pPr>
            <w:r w:rsidRPr="003366E1">
              <w:rPr>
                <w:rFonts w:asciiTheme="majorBidi" w:eastAsia="Simplified Arabic" w:hAnsiTheme="majorBidi" w:cs="Times New Roman"/>
                <w:sz w:val="24"/>
                <w:szCs w:val="24"/>
                <w:rtl/>
                <w:lang w:val="ar-SA"/>
              </w:rPr>
              <w:t>K3, K4, K5</w:t>
            </w:r>
          </w:p>
        </w:tc>
      </w:tr>
      <w:tr w:rsidR="00000D15" w:rsidRPr="002816F6" w:rsidTr="007B7F3C">
        <w:trPr>
          <w:jc w:val="center"/>
        </w:trPr>
        <w:tc>
          <w:tcPr>
            <w:tcW w:w="2299" w:type="dxa"/>
            <w:shd w:val="clear" w:color="auto" w:fill="D9D9D9" w:themeFill="background1" w:themeFillShade="D9"/>
            <w:vAlign w:val="center"/>
          </w:tcPr>
          <w:p w:rsidR="00000D15" w:rsidRPr="0056216F" w:rsidRDefault="00000D15" w:rsidP="007B7F3C">
            <w:pPr>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t>أعمال فصلية</w:t>
            </w:r>
            <w:r>
              <w:rPr>
                <w:rFonts w:asciiTheme="majorBidi" w:hAnsiTheme="majorBidi" w:cstheme="majorBidi" w:hint="cs"/>
                <w:b/>
                <w:bCs/>
                <w:sz w:val="24"/>
                <w:szCs w:val="24"/>
                <w:rtl/>
                <w:lang w:bidi="ar-JO"/>
              </w:rPr>
              <w:t>*</w:t>
            </w:r>
          </w:p>
        </w:tc>
        <w:tc>
          <w:tcPr>
            <w:tcW w:w="1475" w:type="dxa"/>
          </w:tcPr>
          <w:p w:rsidR="00000D15" w:rsidRPr="0006145B"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rsidR="00000D15" w:rsidRPr="002816F6" w:rsidRDefault="00EC50F3" w:rsidP="00EC50F3">
            <w:pPr>
              <w:jc w:val="center"/>
              <w:rPr>
                <w:rFonts w:asciiTheme="majorBidi" w:hAnsiTheme="majorBidi" w:cstheme="majorBidi"/>
                <w:b/>
                <w:bCs/>
                <w:sz w:val="28"/>
                <w:szCs w:val="28"/>
                <w:rtl/>
                <w:lang w:bidi="ar-JO"/>
              </w:rPr>
            </w:pPr>
            <w:r w:rsidRPr="003366E1">
              <w:rPr>
                <w:rFonts w:asciiTheme="majorBidi" w:eastAsia="Simplified Arabic" w:hAnsiTheme="majorBidi" w:cstheme="majorBidi" w:hint="cs"/>
                <w:sz w:val="24"/>
                <w:szCs w:val="24"/>
                <w:rtl/>
                <w:lang w:val="ar-SA"/>
              </w:rPr>
              <w:t>مستمر على مدار الفصل</w:t>
            </w:r>
          </w:p>
        </w:tc>
        <w:tc>
          <w:tcPr>
            <w:tcW w:w="1917" w:type="dxa"/>
          </w:tcPr>
          <w:p w:rsidR="00000D15" w:rsidRPr="002816F6" w:rsidRDefault="00EC50F3" w:rsidP="007B7F3C">
            <w:pPr>
              <w:rPr>
                <w:rFonts w:asciiTheme="majorBidi" w:hAnsiTheme="majorBidi" w:cstheme="majorBidi"/>
                <w:b/>
                <w:bCs/>
                <w:sz w:val="28"/>
                <w:szCs w:val="28"/>
                <w:rtl/>
                <w:lang w:bidi="ar-JO"/>
              </w:rPr>
            </w:pPr>
            <w:r w:rsidRPr="003366E1">
              <w:rPr>
                <w:rFonts w:asciiTheme="majorBidi" w:eastAsia="Simplified Arabic" w:hAnsiTheme="majorBidi" w:cs="Times New Roman"/>
                <w:sz w:val="24"/>
                <w:szCs w:val="24"/>
                <w:rtl/>
                <w:lang w:val="ar-SA"/>
              </w:rPr>
              <w:t>S2, S3, S4, C2, C3</w:t>
            </w:r>
          </w:p>
        </w:tc>
      </w:tr>
      <w:tr w:rsidR="00000D15" w:rsidRPr="002816F6" w:rsidTr="007B7F3C">
        <w:trPr>
          <w:jc w:val="center"/>
        </w:trPr>
        <w:tc>
          <w:tcPr>
            <w:tcW w:w="2299" w:type="dxa"/>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الامتحان النهائي</w:t>
            </w:r>
          </w:p>
        </w:tc>
        <w:tc>
          <w:tcPr>
            <w:tcW w:w="1475" w:type="dxa"/>
          </w:tcPr>
          <w:p w:rsidR="00000D15" w:rsidRPr="0006145B"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40</w:t>
            </w:r>
            <w:r w:rsidRPr="0006145B">
              <w:rPr>
                <w:rFonts w:asciiTheme="majorBidi" w:hAnsiTheme="majorBidi" w:cstheme="majorBidi" w:hint="cs"/>
                <w:b/>
                <w:bCs/>
                <w:sz w:val="24"/>
                <w:szCs w:val="24"/>
                <w:rtl/>
                <w:lang w:bidi="ar-JO"/>
              </w:rPr>
              <w:t xml:space="preserve"> %</w:t>
            </w:r>
          </w:p>
        </w:tc>
        <w:tc>
          <w:tcPr>
            <w:tcW w:w="1775" w:type="dxa"/>
          </w:tcPr>
          <w:p w:rsidR="00000D15" w:rsidRPr="002816F6" w:rsidRDefault="00E5674A" w:rsidP="0015362D">
            <w:pPr>
              <w:rPr>
                <w:rFonts w:asciiTheme="majorBidi" w:hAnsiTheme="majorBidi" w:cstheme="majorBidi"/>
                <w:b/>
                <w:bCs/>
                <w:sz w:val="28"/>
                <w:szCs w:val="28"/>
                <w:rtl/>
                <w:lang w:bidi="ar-JO"/>
              </w:rPr>
            </w:pPr>
            <w:r w:rsidRPr="00E5674A">
              <w:rPr>
                <w:rFonts w:asciiTheme="majorBidi" w:eastAsia="Simplified Arabic" w:hAnsiTheme="majorBidi" w:cs="Times New Roman" w:hint="cs"/>
                <w:rtl/>
                <w:lang w:val="ar-SA"/>
              </w:rPr>
              <w:t>حسب التقويم الجامعي</w:t>
            </w:r>
          </w:p>
        </w:tc>
        <w:tc>
          <w:tcPr>
            <w:tcW w:w="1917" w:type="dxa"/>
          </w:tcPr>
          <w:p w:rsidR="00000D15" w:rsidRPr="002816F6" w:rsidRDefault="00EC50F3" w:rsidP="007B7F3C">
            <w:pPr>
              <w:rPr>
                <w:rFonts w:asciiTheme="majorBidi" w:hAnsiTheme="majorBidi" w:cstheme="majorBidi"/>
                <w:b/>
                <w:bCs/>
                <w:sz w:val="28"/>
                <w:szCs w:val="28"/>
                <w:rtl/>
                <w:lang w:bidi="ar-JO"/>
              </w:rPr>
            </w:pPr>
            <w:r w:rsidRPr="003366E1">
              <w:rPr>
                <w:rFonts w:asciiTheme="majorBidi" w:eastAsia="Simplified Arabic" w:hAnsiTheme="majorBidi" w:cs="Times New Roman"/>
                <w:sz w:val="24"/>
                <w:szCs w:val="24"/>
                <w:rtl/>
                <w:lang w:val="ar-SA"/>
              </w:rPr>
              <w:t>C1, C4</w:t>
            </w:r>
          </w:p>
        </w:tc>
      </w:tr>
      <w:tr w:rsidR="00000D15" w:rsidRPr="002816F6" w:rsidTr="007B7F3C">
        <w:trPr>
          <w:jc w:val="center"/>
        </w:trPr>
        <w:tc>
          <w:tcPr>
            <w:tcW w:w="2299" w:type="dxa"/>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475" w:type="dxa"/>
          </w:tcPr>
          <w:p w:rsidR="00000D15" w:rsidRPr="0006145B"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75" w:type="dxa"/>
          </w:tcPr>
          <w:p w:rsidR="00000D15" w:rsidRPr="002816F6" w:rsidRDefault="00000D15" w:rsidP="007B7F3C">
            <w:pPr>
              <w:rPr>
                <w:rFonts w:asciiTheme="majorBidi" w:hAnsiTheme="majorBidi" w:cstheme="majorBidi"/>
                <w:b/>
                <w:bCs/>
                <w:sz w:val="28"/>
                <w:szCs w:val="28"/>
                <w:rtl/>
                <w:lang w:bidi="ar-JO"/>
              </w:rPr>
            </w:pPr>
          </w:p>
        </w:tc>
        <w:tc>
          <w:tcPr>
            <w:tcW w:w="1917" w:type="dxa"/>
          </w:tcPr>
          <w:p w:rsidR="00000D15" w:rsidRPr="002816F6" w:rsidRDefault="00000D15" w:rsidP="007B7F3C">
            <w:pPr>
              <w:rPr>
                <w:rFonts w:asciiTheme="majorBidi" w:hAnsiTheme="majorBidi" w:cstheme="majorBidi"/>
                <w:b/>
                <w:bCs/>
                <w:sz w:val="28"/>
                <w:szCs w:val="28"/>
                <w:rtl/>
                <w:lang w:bidi="ar-JO"/>
              </w:rPr>
            </w:pPr>
          </w:p>
        </w:tc>
      </w:tr>
    </w:tbl>
    <w:p w:rsidR="00606F2D" w:rsidRPr="00606F2D" w:rsidRDefault="00000D15" w:rsidP="00606F2D">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p w:rsidR="00000D15" w:rsidRPr="00DB3B73" w:rsidRDefault="00000D15" w:rsidP="00606F2D">
      <w:pPr>
        <w:bidi/>
        <w:spacing w:after="0" w:line="360" w:lineRule="auto"/>
        <w:jc w:val="center"/>
        <w:rPr>
          <w:rtl/>
        </w:rPr>
      </w:pPr>
      <w:r>
        <w:rPr>
          <w:rFonts w:asciiTheme="majorBidi" w:hAnsiTheme="majorBidi" w:cstheme="majorBidi" w:hint="cs"/>
          <w:b/>
          <w:bCs/>
          <w:sz w:val="28"/>
          <w:szCs w:val="28"/>
          <w:rtl/>
        </w:rPr>
        <w:t xml:space="preserve">مواءمة مخرجات تعلم المادة مع أساليب </w:t>
      </w:r>
      <w:r>
        <w:rPr>
          <w:rFonts w:asciiTheme="majorBidi" w:hAnsiTheme="majorBidi" w:cstheme="majorBidi" w:hint="cs"/>
          <w:b/>
          <w:bCs/>
          <w:sz w:val="28"/>
          <w:szCs w:val="28"/>
          <w:rtl/>
          <w:lang w:bidi="ar-JO"/>
        </w:rPr>
        <w:t>التعلم</w:t>
      </w:r>
      <w:r>
        <w:rPr>
          <w:rFonts w:asciiTheme="majorBidi" w:hAnsiTheme="majorBidi" w:cstheme="majorBidi" w:hint="cs"/>
          <w:b/>
          <w:bCs/>
          <w:sz w:val="28"/>
          <w:szCs w:val="28"/>
          <w:rtl/>
        </w:rPr>
        <w:t xml:space="preserve"> والتقييم</w:t>
      </w:r>
    </w:p>
    <w:tbl>
      <w:tblPr>
        <w:tblStyle w:val="TableGrid"/>
        <w:bidiVisual/>
        <w:tblW w:w="0" w:type="auto"/>
        <w:tblInd w:w="-353" w:type="dxa"/>
        <w:tblLook w:val="04A0" w:firstRow="1" w:lastRow="0" w:firstColumn="1" w:lastColumn="0" w:noHBand="0" w:noVBand="1"/>
      </w:tblPr>
      <w:tblGrid>
        <w:gridCol w:w="625"/>
        <w:gridCol w:w="5455"/>
        <w:gridCol w:w="1390"/>
        <w:gridCol w:w="1572"/>
      </w:tblGrid>
      <w:tr w:rsidR="00D95282" w:rsidRPr="002816F6" w:rsidTr="007B7F3C">
        <w:tc>
          <w:tcPr>
            <w:tcW w:w="627"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5741"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18" w:type="dxa"/>
            <w:tcBorders>
              <w:top w:val="thickThinLargeGap" w:sz="2" w:space="0" w:color="auto"/>
              <w:left w:val="single" w:sz="4" w:space="0" w:color="auto"/>
              <w:right w:val="single" w:sz="4" w:space="0" w:color="auto"/>
            </w:tcBorders>
            <w:shd w:val="clear" w:color="auto" w:fill="D9D9D9" w:themeFill="background1" w:themeFillShade="D9"/>
          </w:tcPr>
          <w:p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61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r>
      <w:tr w:rsidR="00000D15" w:rsidRPr="002816F6" w:rsidTr="007B7F3C">
        <w:tc>
          <w:tcPr>
            <w:tcW w:w="9397" w:type="dxa"/>
            <w:gridSpan w:val="4"/>
            <w:tcBorders>
              <w:left w:val="thickThinLargeGap" w:sz="2" w:space="0" w:color="auto"/>
              <w:right w:val="thickThinLargeGap" w:sz="2" w:space="0" w:color="auto"/>
            </w:tcBorders>
            <w:shd w:val="clear" w:color="auto" w:fill="F2F2F2" w:themeFill="background1" w:themeFillShade="F2"/>
          </w:tcPr>
          <w:p w:rsidR="00000D15" w:rsidRPr="004429B2" w:rsidRDefault="00000D15" w:rsidP="009F4B11">
            <w:pPr>
              <w:bidi/>
              <w:jc w:val="center"/>
              <w:rPr>
                <w:rFonts w:asciiTheme="majorBidi" w:hAnsiTheme="majorBidi" w:cstheme="majorBidi"/>
                <w:b/>
                <w:bCs/>
                <w:sz w:val="24"/>
                <w:szCs w:val="24"/>
                <w:vertAlign w:val="subscript"/>
                <w:lang w:bidi="ar-JO"/>
              </w:rPr>
            </w:pPr>
            <w:r w:rsidRPr="004429B2">
              <w:rPr>
                <w:rFonts w:asciiTheme="majorBidi" w:hAnsiTheme="majorBidi" w:cstheme="majorBidi" w:hint="cs"/>
                <w:b/>
                <w:bCs/>
                <w:sz w:val="24"/>
                <w:szCs w:val="24"/>
                <w:rtl/>
                <w:lang w:bidi="ar-JO"/>
              </w:rPr>
              <w:t>المعرفة</w:t>
            </w:r>
          </w:p>
        </w:tc>
      </w:tr>
      <w:tr w:rsidR="00D95282" w:rsidRPr="002816F6" w:rsidTr="007B7F3C">
        <w:tc>
          <w:tcPr>
            <w:tcW w:w="627" w:type="dxa"/>
            <w:tcBorders>
              <w:left w:val="thickThinLargeGap" w:sz="2" w:space="0" w:color="auto"/>
              <w:right w:val="single" w:sz="4" w:space="0" w:color="auto"/>
            </w:tcBorders>
          </w:tcPr>
          <w:p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K1</w:t>
            </w:r>
          </w:p>
        </w:tc>
        <w:tc>
          <w:tcPr>
            <w:tcW w:w="5741" w:type="dxa"/>
            <w:tcBorders>
              <w:left w:val="single" w:sz="4" w:space="0" w:color="auto"/>
              <w:right w:val="single" w:sz="4" w:space="0" w:color="auto"/>
            </w:tcBorders>
          </w:tcPr>
          <w:p w:rsidR="00000D15" w:rsidRPr="004429B2" w:rsidRDefault="005E1239" w:rsidP="009F4B11">
            <w:pPr>
              <w:bidi/>
              <w:jc w:val="center"/>
              <w:rPr>
                <w:rFonts w:asciiTheme="majorBidi" w:hAnsiTheme="majorBidi" w:cstheme="majorBidi"/>
                <w:sz w:val="24"/>
                <w:szCs w:val="24"/>
                <w:rtl/>
                <w:lang w:bidi="ar-JO"/>
              </w:rPr>
            </w:pPr>
            <w:r>
              <w:rPr>
                <w:rFonts w:asciiTheme="majorBidi" w:eastAsia="Simplified Arabic" w:hAnsiTheme="majorBidi" w:cstheme="majorBidi"/>
                <w:sz w:val="24"/>
                <w:szCs w:val="24"/>
                <w:rtl/>
                <w:lang w:val="ar-SA"/>
              </w:rPr>
              <w:t>شرح التنظيم الق</w:t>
            </w:r>
            <w:r w:rsidR="00F56145">
              <w:rPr>
                <w:rFonts w:asciiTheme="majorBidi" w:eastAsia="Simplified Arabic" w:hAnsiTheme="majorBidi" w:cstheme="majorBidi" w:hint="cs"/>
                <w:sz w:val="24"/>
                <w:szCs w:val="24"/>
                <w:rtl/>
                <w:lang w:val="ar-SA"/>
              </w:rPr>
              <w:t>انوني لقطاع الاعمال في الأردن بكافة جوانبه</w:t>
            </w:r>
          </w:p>
        </w:tc>
        <w:tc>
          <w:tcPr>
            <w:tcW w:w="1418" w:type="dxa"/>
            <w:tcBorders>
              <w:left w:val="single" w:sz="4" w:space="0" w:color="auto"/>
              <w:right w:val="single" w:sz="4" w:space="0" w:color="auto"/>
            </w:tcBorders>
          </w:tcPr>
          <w:p w:rsidR="00000D15" w:rsidRDefault="009A4A17" w:rsidP="007B7F3C">
            <w:pPr>
              <w:jc w:val="center"/>
              <w:rPr>
                <w:rFonts w:asciiTheme="majorBidi" w:hAnsiTheme="majorBidi" w:cstheme="majorBidi"/>
                <w:sz w:val="24"/>
                <w:szCs w:val="24"/>
                <w:rtl/>
                <w:lang w:bidi="ar-JO"/>
              </w:rPr>
            </w:pPr>
            <w:r w:rsidRPr="00924F44">
              <w:rPr>
                <w:rFonts w:asciiTheme="majorBidi" w:eastAsia="Simplified Arabic" w:hAnsiTheme="majorBidi" w:cstheme="majorBidi" w:hint="cs"/>
                <w:sz w:val="24"/>
                <w:szCs w:val="24"/>
                <w:rtl/>
                <w:lang w:val="ar-SA"/>
              </w:rPr>
              <w:t>محاضرة</w:t>
            </w:r>
            <w:r w:rsidR="00606F2D">
              <w:rPr>
                <w:rFonts w:asciiTheme="majorBidi" w:eastAsia="Simplified Arabic" w:hAnsiTheme="majorBidi" w:cstheme="majorBidi" w:hint="cs"/>
                <w:sz w:val="24"/>
                <w:szCs w:val="24"/>
                <w:rtl/>
                <w:lang w:val="ar-SA"/>
              </w:rPr>
              <w:t xml:space="preserve"> وتطبيقات عمليه</w:t>
            </w:r>
          </w:p>
        </w:tc>
        <w:tc>
          <w:tcPr>
            <w:tcW w:w="1611" w:type="dxa"/>
            <w:tcBorders>
              <w:left w:val="single" w:sz="4" w:space="0" w:color="auto"/>
              <w:right w:val="thickThinLargeGap" w:sz="2" w:space="0" w:color="auto"/>
            </w:tcBorders>
            <w:vAlign w:val="center"/>
          </w:tcPr>
          <w:p w:rsidR="00000D15" w:rsidRPr="002816F6" w:rsidRDefault="009A4A17" w:rsidP="007B7F3C">
            <w:pPr>
              <w:jc w:val="center"/>
              <w:rPr>
                <w:rFonts w:asciiTheme="majorBidi" w:hAnsiTheme="majorBidi" w:cstheme="majorBidi"/>
                <w:sz w:val="28"/>
                <w:szCs w:val="28"/>
                <w:rtl/>
                <w:lang w:bidi="ar-JO"/>
              </w:rPr>
            </w:pPr>
            <w:r w:rsidRPr="00924F44">
              <w:rPr>
                <w:rFonts w:asciiTheme="majorBidi" w:eastAsia="Simplified Arabic" w:hAnsiTheme="majorBidi" w:cstheme="majorBidi" w:hint="cs"/>
                <w:sz w:val="24"/>
                <w:szCs w:val="24"/>
                <w:rtl/>
                <w:lang w:val="ar-SA"/>
              </w:rPr>
              <w:t>امتحان موضوعي</w:t>
            </w:r>
          </w:p>
        </w:tc>
      </w:tr>
      <w:tr w:rsidR="00D95282" w:rsidRPr="002816F6" w:rsidTr="007B7F3C">
        <w:tc>
          <w:tcPr>
            <w:tcW w:w="627" w:type="dxa"/>
            <w:tcBorders>
              <w:left w:val="thickThinLargeGap" w:sz="2" w:space="0" w:color="auto"/>
              <w:right w:val="single" w:sz="4" w:space="0" w:color="auto"/>
            </w:tcBorders>
          </w:tcPr>
          <w:p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2</w:t>
            </w:r>
          </w:p>
        </w:tc>
        <w:tc>
          <w:tcPr>
            <w:tcW w:w="5741" w:type="dxa"/>
            <w:tcBorders>
              <w:left w:val="single" w:sz="4" w:space="0" w:color="auto"/>
              <w:right w:val="single" w:sz="4" w:space="0" w:color="auto"/>
            </w:tcBorders>
          </w:tcPr>
          <w:p w:rsidR="00000D15" w:rsidRPr="004429B2" w:rsidRDefault="005E1239" w:rsidP="009F4B11">
            <w:pPr>
              <w:bidi/>
              <w:jc w:val="center"/>
              <w:rPr>
                <w:rFonts w:asciiTheme="majorBidi" w:hAnsiTheme="majorBidi" w:cstheme="majorBidi"/>
                <w:sz w:val="24"/>
                <w:szCs w:val="24"/>
                <w:rtl/>
                <w:lang w:bidi="ar-JO"/>
              </w:rPr>
            </w:pPr>
            <w:r w:rsidRPr="002A4988">
              <w:rPr>
                <w:rFonts w:asciiTheme="majorBidi" w:eastAsia="Simplified Arabic" w:hAnsiTheme="majorBidi" w:cstheme="majorBidi"/>
                <w:sz w:val="24"/>
                <w:szCs w:val="24"/>
                <w:rtl/>
                <w:lang w:val="ar-SA"/>
              </w:rPr>
              <w:t>توضي</w:t>
            </w:r>
            <w:r w:rsidR="00F56145">
              <w:rPr>
                <w:rFonts w:asciiTheme="majorBidi" w:eastAsia="Simplified Arabic" w:hAnsiTheme="majorBidi" w:cstheme="majorBidi"/>
                <w:sz w:val="24"/>
                <w:szCs w:val="24"/>
                <w:rtl/>
                <w:lang w:val="ar-SA"/>
              </w:rPr>
              <w:t xml:space="preserve">ح الموضوعات </w:t>
            </w:r>
            <w:r w:rsidR="00F56145">
              <w:rPr>
                <w:rFonts w:asciiTheme="majorBidi" w:eastAsia="Simplified Arabic" w:hAnsiTheme="majorBidi" w:cstheme="majorBidi" w:hint="cs"/>
                <w:sz w:val="24"/>
                <w:szCs w:val="24"/>
                <w:rtl/>
                <w:lang w:val="ar-SA"/>
              </w:rPr>
              <w:t xml:space="preserve">الأكثر أهمية </w:t>
            </w:r>
            <w:r w:rsidR="0053186C">
              <w:rPr>
                <w:rFonts w:asciiTheme="majorBidi" w:eastAsia="Simplified Arabic" w:hAnsiTheme="majorBidi" w:cstheme="majorBidi" w:hint="cs"/>
                <w:sz w:val="24"/>
                <w:szCs w:val="24"/>
                <w:rtl/>
                <w:lang w:val="ar-SA"/>
              </w:rPr>
              <w:t>قانونية بقطاع الاعمال</w:t>
            </w:r>
            <w:r w:rsidR="00F56145">
              <w:rPr>
                <w:rFonts w:asciiTheme="majorBidi" w:eastAsia="Simplified Arabic" w:hAnsiTheme="majorBidi" w:cstheme="majorBidi" w:hint="cs"/>
                <w:sz w:val="24"/>
                <w:szCs w:val="24"/>
                <w:rtl/>
                <w:lang w:val="ar-SA"/>
              </w:rPr>
              <w:t xml:space="preserve"> </w:t>
            </w:r>
            <w:r w:rsidRPr="002A4988">
              <w:rPr>
                <w:rFonts w:asciiTheme="majorBidi" w:eastAsia="Simplified Arabic" w:hAnsiTheme="majorBidi" w:cstheme="majorBidi"/>
                <w:sz w:val="24"/>
                <w:szCs w:val="24"/>
                <w:rtl/>
                <w:lang w:val="ar-SA"/>
              </w:rPr>
              <w:t>.</w:t>
            </w:r>
          </w:p>
        </w:tc>
        <w:tc>
          <w:tcPr>
            <w:tcW w:w="1418" w:type="dxa"/>
            <w:tcBorders>
              <w:left w:val="single" w:sz="4" w:space="0" w:color="auto"/>
              <w:right w:val="single" w:sz="4" w:space="0" w:color="auto"/>
            </w:tcBorders>
          </w:tcPr>
          <w:p w:rsidR="00000D15" w:rsidRDefault="00606F2D" w:rsidP="007B7F3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قضايا عملية</w:t>
            </w:r>
          </w:p>
        </w:tc>
        <w:tc>
          <w:tcPr>
            <w:tcW w:w="1611" w:type="dxa"/>
            <w:tcBorders>
              <w:left w:val="single" w:sz="4" w:space="0" w:color="auto"/>
              <w:right w:val="thickThinLargeGap" w:sz="2" w:space="0" w:color="auto"/>
            </w:tcBorders>
            <w:vAlign w:val="center"/>
          </w:tcPr>
          <w:p w:rsidR="00000D15" w:rsidRPr="002816F6" w:rsidRDefault="009A4A17" w:rsidP="007B7F3C">
            <w:pPr>
              <w:jc w:val="center"/>
              <w:rPr>
                <w:rFonts w:asciiTheme="majorBidi" w:hAnsiTheme="majorBidi" w:cstheme="majorBidi"/>
                <w:sz w:val="28"/>
                <w:szCs w:val="28"/>
                <w:rtl/>
                <w:lang w:bidi="ar-JO"/>
              </w:rPr>
            </w:pPr>
            <w:r w:rsidRPr="00924F44">
              <w:rPr>
                <w:rFonts w:asciiTheme="majorBidi" w:eastAsia="Simplified Arabic" w:hAnsiTheme="majorBidi" w:cstheme="majorBidi" w:hint="cs"/>
                <w:sz w:val="24"/>
                <w:szCs w:val="24"/>
                <w:rtl/>
                <w:lang w:val="ar-SA"/>
              </w:rPr>
              <w:t>امتحان موضوعي</w:t>
            </w:r>
          </w:p>
        </w:tc>
      </w:tr>
      <w:tr w:rsidR="00D95282" w:rsidRPr="002816F6" w:rsidTr="007B7F3C">
        <w:tc>
          <w:tcPr>
            <w:tcW w:w="627" w:type="dxa"/>
            <w:tcBorders>
              <w:left w:val="thickThinLargeGap" w:sz="2" w:space="0" w:color="auto"/>
              <w:right w:val="single" w:sz="4" w:space="0" w:color="auto"/>
            </w:tcBorders>
          </w:tcPr>
          <w:p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3</w:t>
            </w:r>
          </w:p>
        </w:tc>
        <w:tc>
          <w:tcPr>
            <w:tcW w:w="5741" w:type="dxa"/>
            <w:tcBorders>
              <w:left w:val="single" w:sz="4" w:space="0" w:color="auto"/>
              <w:right w:val="single" w:sz="4" w:space="0" w:color="auto"/>
            </w:tcBorders>
          </w:tcPr>
          <w:p w:rsidR="00000D15" w:rsidRPr="004429B2" w:rsidRDefault="0053186C" w:rsidP="009F4B11">
            <w:pPr>
              <w:bidi/>
              <w:jc w:val="center"/>
              <w:rPr>
                <w:rFonts w:asciiTheme="majorBidi" w:hAnsiTheme="majorBidi" w:cstheme="majorBidi"/>
                <w:sz w:val="24"/>
                <w:szCs w:val="24"/>
                <w:rtl/>
                <w:lang w:bidi="ar-JO"/>
              </w:rPr>
            </w:pPr>
            <w:r>
              <w:rPr>
                <w:rFonts w:asciiTheme="majorBidi" w:eastAsia="Simplified Arabic" w:hAnsiTheme="majorBidi" w:cstheme="majorBidi" w:hint="cs"/>
                <w:sz w:val="24"/>
                <w:szCs w:val="24"/>
                <w:rtl/>
              </w:rPr>
              <w:t>توضيح دور البيئة التشريعة في تطوير ريادة الاعمال قياساً على المنشآت الصغيرة والمتوسطة</w:t>
            </w:r>
            <w:r w:rsidR="005E1239">
              <w:rPr>
                <w:rFonts w:asciiTheme="majorBidi" w:eastAsia="Simplified Arabic" w:hAnsiTheme="majorBidi" w:cstheme="majorBidi"/>
                <w:sz w:val="24"/>
                <w:szCs w:val="24"/>
                <w:rtl/>
                <w:lang w:val="ar-SA"/>
              </w:rPr>
              <w:t xml:space="preserve"> </w:t>
            </w:r>
          </w:p>
        </w:tc>
        <w:tc>
          <w:tcPr>
            <w:tcW w:w="1418" w:type="dxa"/>
            <w:tcBorders>
              <w:left w:val="single" w:sz="4" w:space="0" w:color="auto"/>
              <w:right w:val="single" w:sz="4" w:space="0" w:color="auto"/>
            </w:tcBorders>
          </w:tcPr>
          <w:p w:rsidR="00000D15" w:rsidRDefault="009A4A17" w:rsidP="007B7F3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محاضرة</w:t>
            </w:r>
          </w:p>
        </w:tc>
        <w:tc>
          <w:tcPr>
            <w:tcW w:w="1611" w:type="dxa"/>
            <w:tcBorders>
              <w:left w:val="single" w:sz="4" w:space="0" w:color="auto"/>
              <w:right w:val="thickThinLargeGap" w:sz="2" w:space="0" w:color="auto"/>
            </w:tcBorders>
            <w:vAlign w:val="center"/>
          </w:tcPr>
          <w:p w:rsidR="00000D15" w:rsidRDefault="009A4A17" w:rsidP="007B7F3C">
            <w:pPr>
              <w:jc w:val="center"/>
              <w:rPr>
                <w:rFonts w:asciiTheme="majorBidi" w:eastAsia="Simplified Arabic" w:hAnsiTheme="majorBidi" w:cstheme="majorBidi"/>
                <w:sz w:val="24"/>
                <w:szCs w:val="24"/>
                <w:rtl/>
                <w:lang w:val="ar-SA"/>
              </w:rPr>
            </w:pPr>
            <w:r w:rsidRPr="00924F44">
              <w:rPr>
                <w:rFonts w:asciiTheme="majorBidi" w:eastAsia="Simplified Arabic" w:hAnsiTheme="majorBidi" w:cstheme="majorBidi" w:hint="cs"/>
                <w:sz w:val="24"/>
                <w:szCs w:val="24"/>
                <w:rtl/>
                <w:lang w:val="ar-SA"/>
              </w:rPr>
              <w:t>امتحان موضوعي</w:t>
            </w:r>
          </w:p>
          <w:p w:rsidR="00606F2D" w:rsidRPr="002816F6" w:rsidRDefault="00606F2D" w:rsidP="007B7F3C">
            <w:pPr>
              <w:jc w:val="center"/>
              <w:rPr>
                <w:rFonts w:asciiTheme="majorBidi" w:hAnsiTheme="majorBidi" w:cstheme="majorBidi"/>
                <w:sz w:val="28"/>
                <w:szCs w:val="28"/>
                <w:rtl/>
                <w:lang w:bidi="ar-JO"/>
              </w:rPr>
            </w:pPr>
          </w:p>
        </w:tc>
      </w:tr>
      <w:tr w:rsidR="00000D15" w:rsidRPr="002816F6" w:rsidTr="007B7F3C">
        <w:tc>
          <w:tcPr>
            <w:tcW w:w="9397" w:type="dxa"/>
            <w:gridSpan w:val="4"/>
            <w:tcBorders>
              <w:left w:val="thickThinLargeGap" w:sz="2" w:space="0" w:color="auto"/>
              <w:right w:val="thickThinLargeGap" w:sz="2" w:space="0" w:color="auto"/>
            </w:tcBorders>
            <w:shd w:val="clear" w:color="auto" w:fill="F2F2F2" w:themeFill="background1" w:themeFillShade="F2"/>
          </w:tcPr>
          <w:p w:rsidR="00000D15" w:rsidRPr="002816F6" w:rsidRDefault="00000D15" w:rsidP="009F4B11">
            <w:pPr>
              <w:bidi/>
              <w:jc w:val="center"/>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المهارات</w:t>
            </w:r>
          </w:p>
        </w:tc>
      </w:tr>
      <w:tr w:rsidR="00D95282" w:rsidRPr="002816F6" w:rsidTr="007B7F3C">
        <w:tc>
          <w:tcPr>
            <w:tcW w:w="627" w:type="dxa"/>
            <w:tcBorders>
              <w:left w:val="thickThinLargeGap" w:sz="2" w:space="0" w:color="auto"/>
              <w:right w:val="single" w:sz="4" w:space="0" w:color="auto"/>
            </w:tcBorders>
          </w:tcPr>
          <w:p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S1</w:t>
            </w:r>
          </w:p>
        </w:tc>
        <w:tc>
          <w:tcPr>
            <w:tcW w:w="5741" w:type="dxa"/>
            <w:tcBorders>
              <w:left w:val="single" w:sz="4" w:space="0" w:color="auto"/>
              <w:right w:val="single" w:sz="4" w:space="0" w:color="auto"/>
            </w:tcBorders>
          </w:tcPr>
          <w:p w:rsidR="00000D15" w:rsidRPr="004429B2" w:rsidRDefault="00D95282" w:rsidP="009F4B11">
            <w:pPr>
              <w:bidi/>
              <w:jc w:val="center"/>
              <w:rPr>
                <w:rFonts w:asciiTheme="majorBidi" w:hAnsiTheme="majorBidi" w:cstheme="majorBidi"/>
                <w:sz w:val="24"/>
                <w:szCs w:val="24"/>
                <w:rtl/>
                <w:lang w:bidi="ar-JO"/>
              </w:rPr>
            </w:pPr>
            <w:r w:rsidRPr="002A4988">
              <w:rPr>
                <w:rFonts w:asciiTheme="majorBidi" w:eastAsia="Simplified Arabic" w:hAnsiTheme="majorBidi" w:cstheme="majorBidi"/>
                <w:sz w:val="24"/>
                <w:szCs w:val="24"/>
                <w:rtl/>
                <w:lang w:val="ar-SA"/>
              </w:rPr>
              <w:t xml:space="preserve">توظيف التكنولوجيا في جمع وتحليل وتفسير النصوص القانونية والاجتهادات الفقيهة والقضائية ذات الصلة </w:t>
            </w:r>
            <w:r w:rsidR="0053186C">
              <w:rPr>
                <w:rFonts w:asciiTheme="majorBidi" w:eastAsia="Simplified Arabic" w:hAnsiTheme="majorBidi" w:cstheme="majorBidi" w:hint="cs"/>
                <w:sz w:val="24"/>
                <w:szCs w:val="24"/>
                <w:rtl/>
                <w:lang w:val="ar-SA"/>
              </w:rPr>
              <w:t>بعقود قطاع الاعمال</w:t>
            </w:r>
            <w:r>
              <w:rPr>
                <w:rFonts w:asciiTheme="majorBidi" w:eastAsia="Simplified Arabic" w:hAnsiTheme="majorBidi" w:cstheme="majorBidi" w:hint="cs"/>
                <w:sz w:val="24"/>
                <w:szCs w:val="24"/>
                <w:rtl/>
                <w:lang w:val="ar-SA"/>
              </w:rPr>
              <w:t xml:space="preserve"> </w:t>
            </w:r>
            <w:r w:rsidRPr="002A4988">
              <w:rPr>
                <w:rFonts w:asciiTheme="majorBidi" w:eastAsia="Simplified Arabic" w:hAnsiTheme="majorBidi" w:cstheme="majorBidi"/>
                <w:sz w:val="24"/>
                <w:szCs w:val="24"/>
                <w:rtl/>
                <w:lang w:val="ar-SA"/>
              </w:rPr>
              <w:t>واعداد ا</w:t>
            </w:r>
            <w:r w:rsidR="0053186C">
              <w:rPr>
                <w:rFonts w:asciiTheme="majorBidi" w:eastAsia="Simplified Arabic" w:hAnsiTheme="majorBidi" w:cstheme="majorBidi"/>
                <w:sz w:val="24"/>
                <w:szCs w:val="24"/>
                <w:rtl/>
                <w:lang w:val="ar-SA"/>
              </w:rPr>
              <w:t xml:space="preserve">لبحوث واوراق العمل </w:t>
            </w:r>
            <w:r w:rsidR="0053186C">
              <w:rPr>
                <w:rFonts w:asciiTheme="majorBidi" w:eastAsia="Simplified Arabic" w:hAnsiTheme="majorBidi" w:cstheme="majorBidi" w:hint="cs"/>
                <w:sz w:val="24"/>
                <w:szCs w:val="24"/>
                <w:rtl/>
                <w:lang w:val="ar-SA"/>
              </w:rPr>
              <w:t xml:space="preserve"> الخاصة بجوانبها القانونية</w:t>
            </w:r>
            <w:r w:rsidRPr="002A4988">
              <w:rPr>
                <w:rFonts w:asciiTheme="majorBidi" w:eastAsia="Simplified Arabic" w:hAnsiTheme="majorBidi" w:cstheme="majorBidi"/>
                <w:sz w:val="24"/>
                <w:szCs w:val="24"/>
                <w:rtl/>
                <w:lang w:val="ar-SA"/>
              </w:rPr>
              <w:t>.</w:t>
            </w:r>
          </w:p>
        </w:tc>
        <w:tc>
          <w:tcPr>
            <w:tcW w:w="1418" w:type="dxa"/>
            <w:tcBorders>
              <w:left w:val="single" w:sz="4" w:space="0" w:color="auto"/>
              <w:right w:val="single" w:sz="4" w:space="0" w:color="auto"/>
            </w:tcBorders>
          </w:tcPr>
          <w:p w:rsidR="00000D15" w:rsidRPr="002816F6" w:rsidRDefault="009A4A17" w:rsidP="007B7F3C">
            <w:pPr>
              <w:jc w:val="center"/>
              <w:rPr>
                <w:rFonts w:asciiTheme="majorBidi" w:hAnsiTheme="majorBidi" w:cstheme="majorBidi"/>
                <w:sz w:val="28"/>
                <w:szCs w:val="28"/>
                <w:rtl/>
                <w:lang w:bidi="ar-JO"/>
              </w:rPr>
            </w:pPr>
            <w:r w:rsidRPr="009A4A17">
              <w:rPr>
                <w:rFonts w:asciiTheme="majorBidi" w:eastAsia="Simplified Arabic" w:hAnsiTheme="majorBidi" w:cstheme="majorBidi" w:hint="cs"/>
                <w:sz w:val="24"/>
                <w:szCs w:val="24"/>
                <w:rtl/>
                <w:lang w:val="ar-SA"/>
              </w:rPr>
              <w:t>استعراض قضية تحكيمية</w:t>
            </w:r>
          </w:p>
        </w:tc>
        <w:tc>
          <w:tcPr>
            <w:tcW w:w="1611" w:type="dxa"/>
            <w:tcBorders>
              <w:left w:val="single" w:sz="4" w:space="0" w:color="auto"/>
              <w:right w:val="thickThinLargeGap" w:sz="2" w:space="0" w:color="auto"/>
            </w:tcBorders>
            <w:vAlign w:val="center"/>
          </w:tcPr>
          <w:p w:rsidR="00000D15" w:rsidRPr="002816F6" w:rsidRDefault="009A4A17" w:rsidP="007B7F3C">
            <w:pPr>
              <w:jc w:val="center"/>
              <w:rPr>
                <w:rFonts w:asciiTheme="majorBidi" w:hAnsiTheme="majorBidi" w:cstheme="majorBidi"/>
                <w:sz w:val="28"/>
                <w:szCs w:val="28"/>
                <w:rtl/>
                <w:lang w:bidi="ar-JO"/>
              </w:rPr>
            </w:pPr>
            <w:r w:rsidRPr="00924F44">
              <w:rPr>
                <w:rFonts w:asciiTheme="majorBidi" w:eastAsia="Simplified Arabic" w:hAnsiTheme="majorBidi" w:cstheme="majorBidi" w:hint="cs"/>
                <w:sz w:val="24"/>
                <w:szCs w:val="24"/>
                <w:rtl/>
                <w:lang w:val="ar-SA"/>
              </w:rPr>
              <w:t>مهمة تطبيقية</w:t>
            </w:r>
          </w:p>
        </w:tc>
      </w:tr>
      <w:tr w:rsidR="00D95282" w:rsidRPr="002816F6" w:rsidTr="007B7F3C">
        <w:tc>
          <w:tcPr>
            <w:tcW w:w="627" w:type="dxa"/>
            <w:tcBorders>
              <w:left w:val="thickThinLargeGap" w:sz="2" w:space="0" w:color="auto"/>
              <w:right w:val="single" w:sz="4" w:space="0" w:color="auto"/>
            </w:tcBorders>
          </w:tcPr>
          <w:p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S2</w:t>
            </w:r>
          </w:p>
        </w:tc>
        <w:tc>
          <w:tcPr>
            <w:tcW w:w="5741" w:type="dxa"/>
            <w:tcBorders>
              <w:left w:val="single" w:sz="4" w:space="0" w:color="auto"/>
              <w:right w:val="single" w:sz="4" w:space="0" w:color="auto"/>
            </w:tcBorders>
          </w:tcPr>
          <w:p w:rsidR="00000D15" w:rsidRPr="004429B2" w:rsidRDefault="00203130" w:rsidP="009F4B11">
            <w:pPr>
              <w:bidi/>
              <w:jc w:val="center"/>
              <w:rPr>
                <w:rFonts w:asciiTheme="majorBidi" w:hAnsiTheme="majorBidi" w:cstheme="majorBidi"/>
                <w:sz w:val="24"/>
                <w:szCs w:val="24"/>
                <w:rtl/>
                <w:lang w:bidi="ar-JO"/>
              </w:rPr>
            </w:pPr>
            <w:r w:rsidRPr="002A4988">
              <w:rPr>
                <w:rFonts w:asciiTheme="majorBidi" w:eastAsia="Simplified Arabic" w:hAnsiTheme="majorBidi" w:cstheme="majorBidi"/>
                <w:sz w:val="24"/>
                <w:szCs w:val="24"/>
                <w:rtl/>
                <w:lang w:val="ar-SA"/>
              </w:rPr>
              <w:t>أ</w:t>
            </w:r>
            <w:r w:rsidR="0053186C">
              <w:rPr>
                <w:rFonts w:asciiTheme="majorBidi" w:eastAsia="Simplified Arabic" w:hAnsiTheme="majorBidi" w:cstheme="majorBidi"/>
                <w:sz w:val="24"/>
                <w:szCs w:val="24"/>
                <w:rtl/>
                <w:lang w:val="ar-SA"/>
              </w:rPr>
              <w:t>داء الدور في ال</w:t>
            </w:r>
            <w:r w:rsidR="0053186C">
              <w:rPr>
                <w:rFonts w:asciiTheme="majorBidi" w:eastAsia="Simplified Arabic" w:hAnsiTheme="majorBidi" w:cstheme="majorBidi" w:hint="cs"/>
                <w:sz w:val="24"/>
                <w:szCs w:val="24"/>
                <w:rtl/>
                <w:lang w:val="ar-SA"/>
              </w:rPr>
              <w:t xml:space="preserve">جوانب المتعلقة بالبيئة التشريعية لقطاع الاعمال </w:t>
            </w:r>
            <w:r w:rsidRPr="002A4988">
              <w:rPr>
                <w:rFonts w:asciiTheme="majorBidi" w:eastAsia="Simplified Arabic" w:hAnsiTheme="majorBidi" w:cstheme="majorBidi"/>
                <w:sz w:val="24"/>
                <w:szCs w:val="24"/>
                <w:rtl/>
                <w:lang w:val="ar-SA"/>
              </w:rPr>
              <w:t>وفقاً لأخلاقيات المهنة القانونية والتد</w:t>
            </w:r>
            <w:r>
              <w:rPr>
                <w:rFonts w:asciiTheme="majorBidi" w:eastAsia="Simplified Arabic" w:hAnsiTheme="majorBidi" w:cstheme="majorBidi"/>
                <w:sz w:val="24"/>
                <w:szCs w:val="24"/>
                <w:rtl/>
                <w:lang w:val="ar-SA"/>
              </w:rPr>
              <w:t>رب على القيام بالنشاطات ال</w:t>
            </w:r>
            <w:r>
              <w:rPr>
                <w:rFonts w:asciiTheme="majorBidi" w:eastAsia="Simplified Arabic" w:hAnsiTheme="majorBidi" w:cstheme="majorBidi" w:hint="cs"/>
                <w:sz w:val="24"/>
                <w:szCs w:val="24"/>
                <w:rtl/>
                <w:lang w:val="ar-SA"/>
              </w:rPr>
              <w:t xml:space="preserve">تحكيمية </w:t>
            </w:r>
            <w:r w:rsidRPr="002A4988">
              <w:rPr>
                <w:rFonts w:asciiTheme="majorBidi" w:eastAsia="Simplified Arabic" w:hAnsiTheme="majorBidi" w:cstheme="majorBidi"/>
                <w:sz w:val="24"/>
                <w:szCs w:val="24"/>
                <w:rtl/>
                <w:lang w:val="ar-SA"/>
              </w:rPr>
              <w:t xml:space="preserve"> والإجراءات</w:t>
            </w:r>
            <w:r w:rsidR="00606F2D">
              <w:rPr>
                <w:rFonts w:asciiTheme="majorBidi" w:eastAsia="Simplified Arabic" w:hAnsiTheme="majorBidi" w:cstheme="majorBidi"/>
                <w:sz w:val="24"/>
                <w:szCs w:val="24"/>
                <w:rtl/>
                <w:lang w:val="ar-SA"/>
              </w:rPr>
              <w:t xml:space="preserve"> الكتابية والشفوية  بشكل </w:t>
            </w:r>
            <w:r w:rsidR="00606F2D">
              <w:rPr>
                <w:rFonts w:asciiTheme="majorBidi" w:eastAsia="Simplified Arabic" w:hAnsiTheme="majorBidi" w:cstheme="majorBidi" w:hint="cs"/>
                <w:sz w:val="24"/>
                <w:szCs w:val="24"/>
                <w:rtl/>
                <w:lang w:val="ar-SA"/>
              </w:rPr>
              <w:t>معمق</w:t>
            </w:r>
            <w:r w:rsidRPr="002A4988">
              <w:rPr>
                <w:rFonts w:asciiTheme="majorBidi" w:eastAsia="Simplified Arabic" w:hAnsiTheme="majorBidi" w:cstheme="majorBidi"/>
                <w:sz w:val="24"/>
                <w:szCs w:val="24"/>
                <w:rtl/>
                <w:lang w:val="ar-SA"/>
              </w:rPr>
              <w:t xml:space="preserve"> او بإعداد مسبق.</w:t>
            </w:r>
          </w:p>
        </w:tc>
        <w:tc>
          <w:tcPr>
            <w:tcW w:w="1418" w:type="dxa"/>
            <w:tcBorders>
              <w:left w:val="single" w:sz="4" w:space="0" w:color="auto"/>
              <w:right w:val="single" w:sz="4" w:space="0" w:color="auto"/>
            </w:tcBorders>
          </w:tcPr>
          <w:p w:rsidR="00000D15" w:rsidRPr="002816F6" w:rsidRDefault="009A4A17" w:rsidP="007B7F3C">
            <w:pPr>
              <w:jc w:val="center"/>
              <w:rPr>
                <w:rFonts w:asciiTheme="majorBidi" w:hAnsiTheme="majorBidi" w:cstheme="majorBidi"/>
                <w:sz w:val="28"/>
                <w:szCs w:val="28"/>
                <w:rtl/>
                <w:lang w:bidi="ar-JO"/>
              </w:rPr>
            </w:pPr>
            <w:r w:rsidRPr="009A4A17">
              <w:rPr>
                <w:rFonts w:asciiTheme="majorBidi" w:eastAsia="Simplified Arabic" w:hAnsiTheme="majorBidi" w:cstheme="majorBidi" w:hint="cs"/>
                <w:sz w:val="24"/>
                <w:szCs w:val="24"/>
                <w:rtl/>
                <w:lang w:val="ar-SA"/>
              </w:rPr>
              <w:t>التدريب على إجراءات التحكيم</w:t>
            </w:r>
          </w:p>
        </w:tc>
        <w:tc>
          <w:tcPr>
            <w:tcW w:w="1611" w:type="dxa"/>
            <w:tcBorders>
              <w:left w:val="single" w:sz="4" w:space="0" w:color="auto"/>
              <w:right w:val="thickThinLargeGap" w:sz="2" w:space="0" w:color="auto"/>
            </w:tcBorders>
            <w:vAlign w:val="center"/>
          </w:tcPr>
          <w:p w:rsidR="00000D15" w:rsidRPr="002816F6" w:rsidRDefault="009A4A17" w:rsidP="007B7F3C">
            <w:pPr>
              <w:jc w:val="center"/>
              <w:rPr>
                <w:rFonts w:asciiTheme="majorBidi" w:hAnsiTheme="majorBidi" w:cstheme="majorBidi"/>
                <w:sz w:val="28"/>
                <w:szCs w:val="28"/>
                <w:rtl/>
                <w:lang w:bidi="ar-JO"/>
              </w:rPr>
            </w:pPr>
            <w:r w:rsidRPr="00924F44">
              <w:rPr>
                <w:rFonts w:asciiTheme="majorBidi" w:eastAsia="Simplified Arabic" w:hAnsiTheme="majorBidi" w:cstheme="majorBidi" w:hint="cs"/>
                <w:sz w:val="24"/>
                <w:szCs w:val="24"/>
                <w:rtl/>
                <w:lang w:val="ar-SA"/>
              </w:rPr>
              <w:t>مهمة تطبيقية</w:t>
            </w:r>
          </w:p>
        </w:tc>
      </w:tr>
      <w:tr w:rsidR="00D95282" w:rsidRPr="002816F6" w:rsidTr="007B7F3C">
        <w:tc>
          <w:tcPr>
            <w:tcW w:w="627" w:type="dxa"/>
            <w:tcBorders>
              <w:left w:val="thickThinLargeGap" w:sz="2" w:space="0" w:color="auto"/>
              <w:right w:val="single" w:sz="4" w:space="0" w:color="auto"/>
            </w:tcBorders>
          </w:tcPr>
          <w:p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w:t>
            </w:r>
            <w:r>
              <w:rPr>
                <w:rFonts w:asciiTheme="majorBidi" w:hAnsiTheme="majorBidi" w:cstheme="majorBidi"/>
                <w:b/>
                <w:bCs/>
                <w:sz w:val="24"/>
                <w:szCs w:val="24"/>
                <w:lang w:bidi="ar-JO"/>
              </w:rPr>
              <w:t>3</w:t>
            </w:r>
          </w:p>
        </w:tc>
        <w:tc>
          <w:tcPr>
            <w:tcW w:w="5741" w:type="dxa"/>
            <w:tcBorders>
              <w:left w:val="single" w:sz="4" w:space="0" w:color="auto"/>
              <w:right w:val="single" w:sz="4" w:space="0" w:color="auto"/>
            </w:tcBorders>
          </w:tcPr>
          <w:p w:rsidR="00000D15" w:rsidRPr="004429B2" w:rsidRDefault="005F3937" w:rsidP="009F4B11">
            <w:pPr>
              <w:bidi/>
              <w:jc w:val="center"/>
              <w:rPr>
                <w:rFonts w:asciiTheme="majorBidi" w:hAnsiTheme="majorBidi" w:cstheme="majorBidi"/>
                <w:sz w:val="24"/>
                <w:szCs w:val="24"/>
                <w:rtl/>
                <w:lang w:bidi="ar-JO"/>
              </w:rPr>
            </w:pPr>
            <w:r w:rsidRPr="002A4988">
              <w:rPr>
                <w:rFonts w:asciiTheme="majorBidi" w:eastAsia="Simplified Arabic" w:hAnsiTheme="majorBidi" w:cstheme="majorBidi"/>
                <w:sz w:val="24"/>
                <w:szCs w:val="24"/>
                <w:rtl/>
                <w:lang w:val="ar-SA"/>
              </w:rPr>
              <w:t xml:space="preserve"> القدرة على</w:t>
            </w:r>
            <w:r>
              <w:rPr>
                <w:rFonts w:asciiTheme="majorBidi" w:eastAsia="Simplified Arabic" w:hAnsiTheme="majorBidi" w:cstheme="majorBidi"/>
                <w:sz w:val="24"/>
                <w:szCs w:val="24"/>
                <w:rtl/>
                <w:lang w:val="ar-SA"/>
              </w:rPr>
              <w:t xml:space="preserve"> استخلاص القواعد من </w:t>
            </w:r>
            <w:r>
              <w:rPr>
                <w:rFonts w:asciiTheme="majorBidi" w:eastAsia="Simplified Arabic" w:hAnsiTheme="majorBidi" w:cstheme="majorBidi" w:hint="cs"/>
                <w:sz w:val="24"/>
                <w:szCs w:val="24"/>
                <w:rtl/>
                <w:lang w:val="ar-SA"/>
              </w:rPr>
              <w:t>ال</w:t>
            </w:r>
            <w:r>
              <w:rPr>
                <w:rFonts w:asciiTheme="majorBidi" w:eastAsia="Simplified Arabic" w:hAnsiTheme="majorBidi" w:cstheme="majorBidi"/>
                <w:sz w:val="24"/>
                <w:szCs w:val="24"/>
                <w:rtl/>
                <w:lang w:val="ar-SA"/>
              </w:rPr>
              <w:t xml:space="preserve">مصادر </w:t>
            </w:r>
            <w:r w:rsidR="00606F2D">
              <w:rPr>
                <w:rFonts w:asciiTheme="majorBidi" w:eastAsia="Simplified Arabic" w:hAnsiTheme="majorBidi" w:cstheme="majorBidi" w:hint="cs"/>
                <w:sz w:val="24"/>
                <w:szCs w:val="24"/>
                <w:rtl/>
                <w:lang w:val="ar-SA"/>
              </w:rPr>
              <w:t xml:space="preserve">والقواعد </w:t>
            </w:r>
            <w:r>
              <w:rPr>
                <w:rFonts w:asciiTheme="majorBidi" w:eastAsia="Simplified Arabic" w:hAnsiTheme="majorBidi" w:cstheme="majorBidi"/>
                <w:sz w:val="24"/>
                <w:szCs w:val="24"/>
                <w:rtl/>
                <w:lang w:val="ar-SA"/>
              </w:rPr>
              <w:t>ا</w:t>
            </w:r>
            <w:r>
              <w:rPr>
                <w:rFonts w:asciiTheme="majorBidi" w:eastAsia="Simplified Arabic" w:hAnsiTheme="majorBidi" w:cstheme="majorBidi" w:hint="cs"/>
                <w:sz w:val="24"/>
                <w:szCs w:val="24"/>
                <w:rtl/>
                <w:lang w:val="ar-SA"/>
              </w:rPr>
              <w:t>لدولية</w:t>
            </w:r>
            <w:r w:rsidRPr="002A4988">
              <w:rPr>
                <w:rFonts w:asciiTheme="majorBidi" w:eastAsia="Simplified Arabic" w:hAnsiTheme="majorBidi" w:cstheme="majorBidi"/>
                <w:sz w:val="24"/>
                <w:szCs w:val="24"/>
                <w:rtl/>
                <w:lang w:val="ar-SA"/>
              </w:rPr>
              <w:t xml:space="preserve"> المختلفة </w:t>
            </w:r>
            <w:r w:rsidR="0053186C">
              <w:rPr>
                <w:rFonts w:asciiTheme="majorBidi" w:eastAsia="Simplified Arabic" w:hAnsiTheme="majorBidi" w:cstheme="majorBidi" w:hint="cs"/>
                <w:sz w:val="24"/>
                <w:szCs w:val="24"/>
                <w:rtl/>
                <w:lang w:val="ar-SA"/>
              </w:rPr>
              <w:t>لقطاع الاعمال</w:t>
            </w:r>
            <w:r w:rsidR="00606F2D">
              <w:rPr>
                <w:rFonts w:asciiTheme="majorBidi" w:eastAsia="Simplified Arabic" w:hAnsiTheme="majorBidi" w:cstheme="majorBidi" w:hint="cs"/>
                <w:sz w:val="24"/>
                <w:szCs w:val="24"/>
                <w:rtl/>
                <w:lang w:val="ar-SA"/>
              </w:rPr>
              <w:t xml:space="preserve"> </w:t>
            </w:r>
            <w:r w:rsidRPr="002A4988">
              <w:rPr>
                <w:rFonts w:asciiTheme="majorBidi" w:eastAsia="Simplified Arabic" w:hAnsiTheme="majorBidi" w:cstheme="majorBidi"/>
                <w:sz w:val="24"/>
                <w:szCs w:val="24"/>
                <w:rtl/>
                <w:lang w:val="ar-SA"/>
              </w:rPr>
              <w:t>لوضع الحلول المنطقية المبنية على الأدلة القانونية للحالات المفترضة.</w:t>
            </w:r>
          </w:p>
        </w:tc>
        <w:tc>
          <w:tcPr>
            <w:tcW w:w="1418" w:type="dxa"/>
            <w:tcBorders>
              <w:left w:val="single" w:sz="4" w:space="0" w:color="auto"/>
              <w:right w:val="single" w:sz="4" w:space="0" w:color="auto"/>
            </w:tcBorders>
          </w:tcPr>
          <w:p w:rsidR="00000D15" w:rsidRPr="002816F6" w:rsidRDefault="009A4A17" w:rsidP="007B7F3C">
            <w:pPr>
              <w:jc w:val="center"/>
              <w:rPr>
                <w:rFonts w:asciiTheme="majorBidi" w:hAnsiTheme="majorBidi" w:cstheme="majorBidi"/>
                <w:sz w:val="28"/>
                <w:szCs w:val="28"/>
                <w:rtl/>
                <w:lang w:bidi="ar-JO"/>
              </w:rPr>
            </w:pPr>
            <w:r w:rsidRPr="009A4A17">
              <w:rPr>
                <w:rFonts w:asciiTheme="majorBidi" w:eastAsia="Simplified Arabic" w:hAnsiTheme="majorBidi" w:cstheme="majorBidi" w:hint="cs"/>
                <w:sz w:val="24"/>
                <w:szCs w:val="24"/>
                <w:rtl/>
                <w:lang w:val="ar-SA"/>
              </w:rPr>
              <w:t>التدريب على قضية تحكيمية</w:t>
            </w:r>
          </w:p>
        </w:tc>
        <w:tc>
          <w:tcPr>
            <w:tcW w:w="1611" w:type="dxa"/>
            <w:tcBorders>
              <w:left w:val="single" w:sz="4" w:space="0" w:color="auto"/>
              <w:right w:val="thickThinLargeGap" w:sz="2" w:space="0" w:color="auto"/>
            </w:tcBorders>
            <w:vAlign w:val="center"/>
          </w:tcPr>
          <w:p w:rsidR="00000D15" w:rsidRPr="002816F6" w:rsidRDefault="009A4A17" w:rsidP="007B7F3C">
            <w:pPr>
              <w:jc w:val="center"/>
              <w:rPr>
                <w:rFonts w:asciiTheme="majorBidi" w:hAnsiTheme="majorBidi" w:cstheme="majorBidi"/>
                <w:sz w:val="28"/>
                <w:szCs w:val="28"/>
                <w:rtl/>
                <w:lang w:bidi="ar-JO"/>
              </w:rPr>
            </w:pPr>
            <w:r w:rsidRPr="00924F44">
              <w:rPr>
                <w:rFonts w:asciiTheme="majorBidi" w:eastAsia="Simplified Arabic" w:hAnsiTheme="majorBidi" w:cstheme="majorBidi" w:hint="cs"/>
                <w:sz w:val="24"/>
                <w:szCs w:val="24"/>
                <w:rtl/>
                <w:lang w:val="ar-SA"/>
              </w:rPr>
              <w:t>مهمة تطبيقية</w:t>
            </w:r>
          </w:p>
        </w:tc>
      </w:tr>
      <w:tr w:rsidR="00000D15" w:rsidRPr="002816F6" w:rsidTr="007B7F3C">
        <w:tc>
          <w:tcPr>
            <w:tcW w:w="9397" w:type="dxa"/>
            <w:gridSpan w:val="4"/>
            <w:tcBorders>
              <w:left w:val="thickThinLargeGap" w:sz="2" w:space="0" w:color="auto"/>
              <w:right w:val="thickThinLargeGap" w:sz="2" w:space="0" w:color="auto"/>
            </w:tcBorders>
            <w:shd w:val="clear" w:color="auto" w:fill="F2F2F2" w:themeFill="background1" w:themeFillShade="F2"/>
          </w:tcPr>
          <w:p w:rsidR="00000D15" w:rsidRPr="002816F6" w:rsidRDefault="00000D15" w:rsidP="009F4B11">
            <w:pPr>
              <w:bidi/>
              <w:jc w:val="center"/>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الكفايات</w:t>
            </w:r>
          </w:p>
        </w:tc>
      </w:tr>
      <w:tr w:rsidR="00D95282" w:rsidRPr="002816F6" w:rsidTr="007B7F3C">
        <w:tc>
          <w:tcPr>
            <w:tcW w:w="627" w:type="dxa"/>
            <w:tcBorders>
              <w:left w:val="thickThinLargeGap" w:sz="2" w:space="0" w:color="auto"/>
              <w:right w:val="single" w:sz="4" w:space="0" w:color="auto"/>
            </w:tcBorders>
          </w:tcPr>
          <w:p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c>
          <w:tcPr>
            <w:tcW w:w="5741" w:type="dxa"/>
            <w:tcBorders>
              <w:left w:val="single" w:sz="4" w:space="0" w:color="auto"/>
              <w:right w:val="single" w:sz="4" w:space="0" w:color="auto"/>
            </w:tcBorders>
          </w:tcPr>
          <w:p w:rsidR="00000D15" w:rsidRPr="004429B2" w:rsidRDefault="0053186C" w:rsidP="009F4B11">
            <w:pPr>
              <w:bidi/>
              <w:jc w:val="center"/>
              <w:rPr>
                <w:rFonts w:asciiTheme="majorBidi" w:hAnsiTheme="majorBidi" w:cstheme="majorBidi"/>
                <w:sz w:val="24"/>
                <w:szCs w:val="24"/>
                <w:rtl/>
                <w:lang w:bidi="ar-JO"/>
              </w:rPr>
            </w:pPr>
            <w:r>
              <w:rPr>
                <w:rFonts w:asciiTheme="majorBidi" w:eastAsia="Simplified Arabic" w:hAnsiTheme="majorBidi" w:cstheme="majorBidi"/>
                <w:sz w:val="24"/>
                <w:szCs w:val="24"/>
                <w:rtl/>
                <w:lang w:val="ar-SA"/>
              </w:rPr>
              <w:t xml:space="preserve">كتابة وصياغة  </w:t>
            </w:r>
            <w:r>
              <w:rPr>
                <w:rFonts w:asciiTheme="majorBidi" w:eastAsia="Simplified Arabic" w:hAnsiTheme="majorBidi" w:cstheme="majorBidi" w:hint="cs"/>
                <w:sz w:val="24"/>
                <w:szCs w:val="24"/>
                <w:rtl/>
                <w:lang w:val="ar-SA"/>
              </w:rPr>
              <w:t>العقود والاتفاقيات وتنظيم</w:t>
            </w:r>
            <w:r w:rsidR="001543F5" w:rsidRPr="002A4988">
              <w:rPr>
                <w:rFonts w:asciiTheme="majorBidi" w:eastAsia="Simplified Arabic" w:hAnsiTheme="majorBidi" w:cstheme="majorBidi"/>
                <w:sz w:val="24"/>
                <w:szCs w:val="24"/>
                <w:rtl/>
                <w:lang w:val="ar-SA"/>
              </w:rPr>
              <w:t xml:space="preserve"> الوثائق القانونية طبقاً للصيغة القانونية المناسبة</w:t>
            </w:r>
            <w:r>
              <w:rPr>
                <w:rFonts w:asciiTheme="majorBidi" w:eastAsia="Simplified Arabic" w:hAnsiTheme="majorBidi" w:cstheme="majorBidi" w:hint="cs"/>
                <w:sz w:val="24"/>
                <w:szCs w:val="24"/>
                <w:rtl/>
                <w:lang w:val="ar-SA"/>
              </w:rPr>
              <w:t xml:space="preserve"> للقوانين والأنظمة المتعلقة بقطاع الاعمال</w:t>
            </w:r>
          </w:p>
        </w:tc>
        <w:tc>
          <w:tcPr>
            <w:tcW w:w="1418" w:type="dxa"/>
            <w:tcBorders>
              <w:left w:val="single" w:sz="4" w:space="0" w:color="auto"/>
              <w:right w:val="single" w:sz="4" w:space="0" w:color="auto"/>
            </w:tcBorders>
          </w:tcPr>
          <w:p w:rsidR="00000D15" w:rsidRPr="002816F6" w:rsidRDefault="00000D15" w:rsidP="007B7F3C">
            <w:pPr>
              <w:jc w:val="center"/>
              <w:rPr>
                <w:rFonts w:asciiTheme="majorBidi" w:hAnsiTheme="majorBidi" w:cstheme="majorBidi"/>
                <w:sz w:val="28"/>
                <w:szCs w:val="28"/>
                <w:rtl/>
                <w:lang w:bidi="ar-JO"/>
              </w:rPr>
            </w:pPr>
          </w:p>
        </w:tc>
        <w:tc>
          <w:tcPr>
            <w:tcW w:w="1611" w:type="dxa"/>
            <w:tcBorders>
              <w:left w:val="single" w:sz="4" w:space="0" w:color="auto"/>
              <w:right w:val="thickThinLargeGap" w:sz="2" w:space="0" w:color="auto"/>
            </w:tcBorders>
            <w:vAlign w:val="center"/>
          </w:tcPr>
          <w:p w:rsidR="00000D15" w:rsidRPr="002816F6" w:rsidRDefault="009A4A17" w:rsidP="007B7F3C">
            <w:pPr>
              <w:jc w:val="center"/>
              <w:rPr>
                <w:rFonts w:asciiTheme="majorBidi" w:hAnsiTheme="majorBidi" w:cstheme="majorBidi"/>
                <w:sz w:val="28"/>
                <w:szCs w:val="28"/>
                <w:rtl/>
                <w:lang w:bidi="ar-JO"/>
              </w:rPr>
            </w:pPr>
            <w:r w:rsidRPr="00924F44">
              <w:rPr>
                <w:rFonts w:asciiTheme="majorBidi" w:eastAsia="Simplified Arabic" w:hAnsiTheme="majorBidi" w:cstheme="majorBidi" w:hint="cs"/>
                <w:sz w:val="24"/>
                <w:szCs w:val="24"/>
                <w:rtl/>
                <w:lang w:val="ar-SA"/>
              </w:rPr>
              <w:t>امتحان موضوعي</w:t>
            </w:r>
          </w:p>
        </w:tc>
      </w:tr>
      <w:tr w:rsidR="00D95282" w:rsidRPr="002816F6" w:rsidTr="007B7F3C">
        <w:tc>
          <w:tcPr>
            <w:tcW w:w="627" w:type="dxa"/>
            <w:tcBorders>
              <w:left w:val="thickThinLargeGap" w:sz="2" w:space="0" w:color="auto"/>
              <w:bottom w:val="single" w:sz="4" w:space="0" w:color="auto"/>
              <w:right w:val="single" w:sz="4" w:space="0" w:color="auto"/>
            </w:tcBorders>
          </w:tcPr>
          <w:p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2</w:t>
            </w:r>
          </w:p>
        </w:tc>
        <w:tc>
          <w:tcPr>
            <w:tcW w:w="5741" w:type="dxa"/>
            <w:tcBorders>
              <w:left w:val="single" w:sz="4" w:space="0" w:color="auto"/>
              <w:bottom w:val="single" w:sz="4" w:space="0" w:color="auto"/>
              <w:right w:val="single" w:sz="4" w:space="0" w:color="auto"/>
            </w:tcBorders>
          </w:tcPr>
          <w:p w:rsidR="00000D15" w:rsidRPr="004429B2" w:rsidRDefault="00585B7A" w:rsidP="00585B7A">
            <w:pPr>
              <w:jc w:val="right"/>
              <w:rPr>
                <w:rFonts w:asciiTheme="majorBidi" w:hAnsiTheme="majorBidi" w:cstheme="majorBidi"/>
                <w:sz w:val="24"/>
                <w:szCs w:val="24"/>
                <w:rtl/>
                <w:lang w:bidi="ar-JO"/>
              </w:rPr>
            </w:pPr>
            <w:r w:rsidRPr="002A4988">
              <w:rPr>
                <w:rFonts w:asciiTheme="majorBidi" w:eastAsia="Simplified Arabic" w:hAnsiTheme="majorBidi" w:cstheme="majorBidi"/>
                <w:sz w:val="24"/>
                <w:szCs w:val="24"/>
                <w:rtl/>
                <w:lang w:val="ar-SA"/>
              </w:rPr>
              <w:t>تطوير الكفاءة المهنية من خلال</w:t>
            </w:r>
            <w:r>
              <w:rPr>
                <w:rFonts w:asciiTheme="majorBidi" w:eastAsia="Simplified Arabic" w:hAnsiTheme="majorBidi" w:cstheme="majorBidi"/>
                <w:sz w:val="24"/>
                <w:szCs w:val="24"/>
                <w:rtl/>
                <w:lang w:val="ar-SA"/>
              </w:rPr>
              <w:t xml:space="preserve"> المواظبة على التعلّم </w:t>
            </w:r>
            <w:r>
              <w:rPr>
                <w:rFonts w:asciiTheme="majorBidi" w:eastAsia="Simplified Arabic" w:hAnsiTheme="majorBidi" w:cstheme="majorBidi" w:hint="cs"/>
                <w:sz w:val="24"/>
                <w:szCs w:val="24"/>
                <w:rtl/>
                <w:lang w:val="ar-SA"/>
              </w:rPr>
              <w:t>المستمر</w:t>
            </w:r>
            <w:r w:rsidRPr="002A4988">
              <w:rPr>
                <w:rFonts w:asciiTheme="majorBidi" w:eastAsia="Simplified Arabic" w:hAnsiTheme="majorBidi" w:cstheme="majorBidi"/>
                <w:sz w:val="24"/>
                <w:szCs w:val="24"/>
                <w:rtl/>
                <w:lang w:val="ar-SA"/>
              </w:rPr>
              <w:t xml:space="preserve"> وتطبيقها من منظور عالميّ وفي سياقات متنوعة</w:t>
            </w:r>
          </w:p>
        </w:tc>
        <w:tc>
          <w:tcPr>
            <w:tcW w:w="1418" w:type="dxa"/>
            <w:tcBorders>
              <w:left w:val="single" w:sz="4" w:space="0" w:color="auto"/>
              <w:bottom w:val="single" w:sz="4" w:space="0" w:color="auto"/>
              <w:right w:val="single" w:sz="4" w:space="0" w:color="auto"/>
            </w:tcBorders>
          </w:tcPr>
          <w:p w:rsidR="00000D15" w:rsidRPr="002816F6" w:rsidRDefault="00000D15" w:rsidP="007B7F3C">
            <w:pPr>
              <w:jc w:val="center"/>
              <w:rPr>
                <w:rFonts w:asciiTheme="majorBidi" w:hAnsiTheme="majorBidi" w:cstheme="majorBidi"/>
                <w:sz w:val="28"/>
                <w:szCs w:val="28"/>
                <w:rtl/>
                <w:lang w:bidi="ar-JO"/>
              </w:rPr>
            </w:pPr>
          </w:p>
        </w:tc>
        <w:tc>
          <w:tcPr>
            <w:tcW w:w="1611" w:type="dxa"/>
            <w:tcBorders>
              <w:left w:val="single" w:sz="4" w:space="0" w:color="auto"/>
              <w:bottom w:val="single" w:sz="4" w:space="0" w:color="auto"/>
              <w:right w:val="thickThinLargeGap" w:sz="2" w:space="0" w:color="auto"/>
            </w:tcBorders>
            <w:vAlign w:val="center"/>
          </w:tcPr>
          <w:p w:rsidR="00000D15" w:rsidRPr="002816F6" w:rsidRDefault="009A4A17" w:rsidP="007B7F3C">
            <w:pPr>
              <w:jc w:val="center"/>
              <w:rPr>
                <w:rFonts w:asciiTheme="majorBidi" w:hAnsiTheme="majorBidi" w:cstheme="majorBidi"/>
                <w:sz w:val="28"/>
                <w:szCs w:val="28"/>
                <w:rtl/>
                <w:lang w:bidi="ar-JO"/>
              </w:rPr>
            </w:pPr>
            <w:r>
              <w:rPr>
                <w:rFonts w:asciiTheme="majorBidi" w:eastAsia="Simplified Arabic" w:hAnsiTheme="majorBidi" w:cstheme="majorBidi" w:hint="cs"/>
                <w:sz w:val="24"/>
                <w:szCs w:val="24"/>
                <w:rtl/>
                <w:lang w:val="ar-SA"/>
              </w:rPr>
              <w:t>عرض تقديمي</w:t>
            </w:r>
          </w:p>
        </w:tc>
      </w:tr>
      <w:tr w:rsidR="00D95282" w:rsidRPr="002816F6" w:rsidTr="007B7F3C">
        <w:tc>
          <w:tcPr>
            <w:tcW w:w="627" w:type="dxa"/>
            <w:tcBorders>
              <w:left w:val="thickThinLargeGap" w:sz="2" w:space="0" w:color="auto"/>
              <w:bottom w:val="thickThinLargeGap" w:sz="2" w:space="0" w:color="auto"/>
              <w:right w:val="single" w:sz="4" w:space="0" w:color="auto"/>
            </w:tcBorders>
          </w:tcPr>
          <w:p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3</w:t>
            </w:r>
          </w:p>
        </w:tc>
        <w:tc>
          <w:tcPr>
            <w:tcW w:w="5741" w:type="dxa"/>
            <w:tcBorders>
              <w:left w:val="single" w:sz="4" w:space="0" w:color="auto"/>
              <w:bottom w:val="thickThinLargeGap" w:sz="2" w:space="0" w:color="auto"/>
              <w:right w:val="single" w:sz="4" w:space="0" w:color="auto"/>
            </w:tcBorders>
          </w:tcPr>
          <w:p w:rsidR="00000D15" w:rsidRPr="004429B2" w:rsidRDefault="00585B7A" w:rsidP="00585B7A">
            <w:pPr>
              <w:jc w:val="right"/>
              <w:rPr>
                <w:rFonts w:asciiTheme="majorBidi" w:hAnsiTheme="majorBidi" w:cstheme="majorBidi"/>
                <w:sz w:val="24"/>
                <w:szCs w:val="24"/>
                <w:rtl/>
                <w:lang w:bidi="ar-JO"/>
              </w:rPr>
            </w:pPr>
            <w:r w:rsidRPr="002A4988">
              <w:rPr>
                <w:rFonts w:asciiTheme="majorBidi" w:eastAsia="Simplified Arabic" w:hAnsiTheme="majorBidi" w:cstheme="majorBidi"/>
                <w:sz w:val="24"/>
                <w:szCs w:val="24"/>
                <w:rtl/>
                <w:lang w:val="ar-SA"/>
              </w:rPr>
              <w:t xml:space="preserve">القدرة على الاتصال بفعالية مع الآخرين بأسلوب مستقل وجماعي والعمل بروح الفريق الواحد </w:t>
            </w:r>
            <w:r w:rsidR="0053186C">
              <w:rPr>
                <w:rFonts w:asciiTheme="majorBidi" w:eastAsia="Simplified Arabic" w:hAnsiTheme="majorBidi" w:cstheme="majorBidi" w:hint="cs"/>
                <w:sz w:val="24"/>
                <w:szCs w:val="24"/>
                <w:rtl/>
                <w:lang w:val="ar-SA"/>
              </w:rPr>
              <w:t xml:space="preserve">للتوعية بأهمية التنظيم القانوني لقطاع الاعمال </w:t>
            </w:r>
            <w:r w:rsidRPr="002A4988">
              <w:rPr>
                <w:rFonts w:asciiTheme="majorBidi" w:eastAsia="Simplified Arabic" w:hAnsiTheme="majorBidi" w:cstheme="majorBidi"/>
                <w:sz w:val="24"/>
                <w:szCs w:val="24"/>
                <w:rtl/>
                <w:lang w:val="ar-SA"/>
              </w:rPr>
              <w:t xml:space="preserve">في ظل </w:t>
            </w:r>
            <w:r w:rsidR="0053186C">
              <w:rPr>
                <w:rFonts w:asciiTheme="majorBidi" w:eastAsia="Simplified Arabic" w:hAnsiTheme="majorBidi" w:cstheme="majorBidi"/>
                <w:sz w:val="24"/>
                <w:szCs w:val="24"/>
                <w:rtl/>
                <w:lang w:val="ar-SA"/>
              </w:rPr>
              <w:t>التشريعات الناظمة ل</w:t>
            </w:r>
            <w:r w:rsidR="0053186C">
              <w:rPr>
                <w:rFonts w:asciiTheme="majorBidi" w:eastAsia="Simplified Arabic" w:hAnsiTheme="majorBidi" w:cstheme="majorBidi" w:hint="cs"/>
                <w:sz w:val="24"/>
                <w:szCs w:val="24"/>
                <w:rtl/>
                <w:lang w:val="ar-SA"/>
              </w:rPr>
              <w:t>قطاع الاعمال في الاردن</w:t>
            </w:r>
          </w:p>
        </w:tc>
        <w:tc>
          <w:tcPr>
            <w:tcW w:w="1418" w:type="dxa"/>
            <w:tcBorders>
              <w:left w:val="single" w:sz="4" w:space="0" w:color="auto"/>
              <w:bottom w:val="thickThinLargeGap" w:sz="2" w:space="0" w:color="auto"/>
              <w:right w:val="single" w:sz="4" w:space="0" w:color="auto"/>
            </w:tcBorders>
          </w:tcPr>
          <w:p w:rsidR="00000D15" w:rsidRPr="002816F6" w:rsidRDefault="00000D15" w:rsidP="007B7F3C">
            <w:pPr>
              <w:jc w:val="center"/>
              <w:rPr>
                <w:rFonts w:asciiTheme="majorBidi" w:hAnsiTheme="majorBidi" w:cstheme="majorBidi"/>
                <w:sz w:val="28"/>
                <w:szCs w:val="28"/>
                <w:rtl/>
                <w:lang w:bidi="ar-JO"/>
              </w:rPr>
            </w:pPr>
          </w:p>
        </w:tc>
        <w:tc>
          <w:tcPr>
            <w:tcW w:w="1611" w:type="dxa"/>
            <w:tcBorders>
              <w:left w:val="single" w:sz="4" w:space="0" w:color="auto"/>
              <w:bottom w:val="thickThinLargeGap" w:sz="2" w:space="0" w:color="auto"/>
              <w:right w:val="thickThinLargeGap" w:sz="2" w:space="0" w:color="auto"/>
            </w:tcBorders>
            <w:vAlign w:val="center"/>
          </w:tcPr>
          <w:p w:rsidR="00000D15" w:rsidRPr="002816F6" w:rsidRDefault="009A4A17" w:rsidP="007B7F3C">
            <w:pPr>
              <w:jc w:val="center"/>
              <w:rPr>
                <w:rFonts w:asciiTheme="majorBidi" w:hAnsiTheme="majorBidi" w:cstheme="majorBidi"/>
                <w:sz w:val="28"/>
                <w:szCs w:val="28"/>
                <w:rtl/>
                <w:lang w:bidi="ar-JO"/>
              </w:rPr>
            </w:pPr>
            <w:r>
              <w:rPr>
                <w:rFonts w:asciiTheme="majorBidi" w:eastAsia="Simplified Arabic" w:hAnsiTheme="majorBidi" w:cstheme="majorBidi" w:hint="cs"/>
                <w:sz w:val="24"/>
                <w:szCs w:val="24"/>
                <w:rtl/>
                <w:lang w:val="ar-SA"/>
              </w:rPr>
              <w:t>عرض تقديمي</w:t>
            </w:r>
          </w:p>
        </w:tc>
      </w:tr>
    </w:tbl>
    <w:p w:rsidR="00000D15" w:rsidRPr="0093190A" w:rsidRDefault="00000D15" w:rsidP="009F4B11">
      <w:pPr>
        <w:bidi/>
        <w:spacing w:after="0" w:line="240" w:lineRule="auto"/>
        <w:ind w:left="-331"/>
        <w:rPr>
          <w:rFonts w:asciiTheme="majorBidi" w:hAnsiTheme="majorBidi" w:cstheme="majorBidi"/>
          <w:b/>
          <w:bCs/>
          <w:rtl/>
          <w:lang w:bidi="ar-JO"/>
        </w:rPr>
      </w:pPr>
      <w:r w:rsidRPr="0093190A">
        <w:rPr>
          <w:rFonts w:asciiTheme="majorBidi" w:hAnsiTheme="majorBidi" w:cstheme="majorBidi" w:hint="cs"/>
          <w:b/>
          <w:bCs/>
          <w:sz w:val="28"/>
          <w:szCs w:val="28"/>
          <w:rtl/>
          <w:lang w:bidi="ar-JO"/>
        </w:rPr>
        <w:t xml:space="preserve">* </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rsidR="00000D15" w:rsidRPr="0093190A" w:rsidRDefault="00000D15" w:rsidP="009F4B11">
      <w:pPr>
        <w:bidi/>
        <w:spacing w:after="0" w:line="360" w:lineRule="auto"/>
        <w:ind w:left="-334" w:right="-284"/>
        <w:rPr>
          <w:rFonts w:asciiTheme="majorBidi" w:hAnsiTheme="majorBidi" w:cstheme="majorBidi"/>
          <w:b/>
          <w:bCs/>
          <w:rtl/>
          <w:lang w:bidi="ar-JO"/>
        </w:rPr>
      </w:pPr>
      <w:r w:rsidRPr="0093190A">
        <w:rPr>
          <w:rFonts w:asciiTheme="majorBidi" w:hAnsiTheme="majorBidi" w:cstheme="majorBidi" w:hint="cs"/>
          <w:b/>
          <w:bCs/>
          <w:rtl/>
          <w:lang w:bidi="ar-JO"/>
        </w:rPr>
        <w:t xml:space="preserve">**تشمل أساليب التقييم: امتحان، مشروع فردي/ جماعي، واجبات منزلية، عرض تقديمي، المشاركة والمناقشة، امتحان قصير... الخ. </w:t>
      </w:r>
    </w:p>
    <w:p w:rsidR="00000D15" w:rsidRDefault="00000D15" w:rsidP="009F4B11">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lastRenderedPageBreak/>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38"/>
        <w:gridCol w:w="7248"/>
      </w:tblGrid>
      <w:tr w:rsidR="00000D15" w:rsidRPr="002816F6" w:rsidTr="0090144D">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000D15" w:rsidRPr="002816F6"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rsidR="00000D15" w:rsidRPr="0006145B" w:rsidRDefault="00000D15" w:rsidP="00606F2D">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الأدنى للنجاح في المادة هو (</w:t>
            </w:r>
            <w:r w:rsidR="00606F2D">
              <w:rPr>
                <w:rFonts w:asciiTheme="majorBidi" w:hAnsiTheme="majorBidi" w:cstheme="majorBidi" w:hint="cs"/>
                <w:sz w:val="24"/>
                <w:szCs w:val="24"/>
                <w:rtl/>
                <w:lang w:bidi="ar-JO"/>
              </w:rPr>
              <w:t>7</w:t>
            </w:r>
            <w:r>
              <w:rPr>
                <w:rFonts w:asciiTheme="majorBidi" w:hAnsiTheme="majorBidi" w:cstheme="majorBidi" w:hint="cs"/>
                <w:sz w:val="24"/>
                <w:szCs w:val="24"/>
                <w:rtl/>
                <w:lang w:bidi="ar-JO"/>
              </w:rPr>
              <w:t xml:space="preserve">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w:t>
            </w:r>
            <w:r w:rsidR="00606F2D">
              <w:rPr>
                <w:rFonts w:asciiTheme="majorBidi" w:hAnsiTheme="majorBidi" w:cstheme="majorBidi" w:hint="cs"/>
                <w:sz w:val="24"/>
                <w:szCs w:val="24"/>
                <w:rtl/>
                <w:lang w:bidi="ar-JO"/>
              </w:rPr>
              <w:t>70</w:t>
            </w:r>
            <w:r>
              <w:rPr>
                <w:rFonts w:asciiTheme="majorBidi" w:hAnsiTheme="majorBidi" w:cstheme="majorBidi" w:hint="cs"/>
                <w:sz w:val="24"/>
                <w:szCs w:val="24"/>
                <w:rtl/>
                <w:lang w:bidi="ar-JO"/>
              </w:rPr>
              <w:t>%).</w:t>
            </w:r>
          </w:p>
        </w:tc>
      </w:tr>
      <w:tr w:rsidR="00000D15" w:rsidRPr="002816F6"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rsidR="00000D15" w:rsidRPr="002334BE" w:rsidRDefault="00606F2D"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Pr>
                <w:rFonts w:asciiTheme="majorBidi" w:hAnsiTheme="majorBidi" w:cstheme="majorBidi"/>
                <w:sz w:val="24"/>
                <w:szCs w:val="24"/>
                <w:rtl/>
                <w:lang w:bidi="ar-JO"/>
              </w:rPr>
              <w:t xml:space="preserve">كل من يتغيب عن امتحان </w:t>
            </w:r>
            <w:r>
              <w:rPr>
                <w:rFonts w:asciiTheme="majorBidi" w:hAnsiTheme="majorBidi" w:cstheme="majorBidi" w:hint="cs"/>
                <w:sz w:val="24"/>
                <w:szCs w:val="24"/>
                <w:rtl/>
                <w:lang w:bidi="ar-JO"/>
              </w:rPr>
              <w:t>م</w:t>
            </w:r>
            <w:r w:rsidR="00000D15" w:rsidRPr="002334BE">
              <w:rPr>
                <w:rFonts w:asciiTheme="majorBidi" w:hAnsiTheme="majorBidi" w:cstheme="majorBidi"/>
                <w:sz w:val="24"/>
                <w:szCs w:val="24"/>
                <w:rtl/>
                <w:lang w:bidi="ar-JO"/>
              </w:rPr>
              <w:t>علن عنه بدون عذر مريض أو عذر قهري يقبل به عميد الكلية التي تطرح ا</w:t>
            </w:r>
            <w:r w:rsidR="00000D15" w:rsidRPr="002334BE">
              <w:rPr>
                <w:rFonts w:asciiTheme="majorBidi" w:hAnsiTheme="majorBidi" w:cstheme="majorBidi" w:hint="cs"/>
                <w:sz w:val="24"/>
                <w:szCs w:val="24"/>
                <w:rtl/>
                <w:lang w:bidi="ar-JO"/>
              </w:rPr>
              <w:t>ل</w:t>
            </w:r>
            <w:r w:rsidR="00000D15" w:rsidRPr="002334BE">
              <w:rPr>
                <w:rFonts w:asciiTheme="majorBidi" w:hAnsiTheme="majorBidi" w:cstheme="majorBidi"/>
                <w:sz w:val="24"/>
                <w:szCs w:val="24"/>
                <w:rtl/>
                <w:lang w:bidi="ar-JO"/>
              </w:rPr>
              <w:t>م</w:t>
            </w:r>
            <w:r w:rsidR="00000D15" w:rsidRPr="002334BE">
              <w:rPr>
                <w:rFonts w:asciiTheme="majorBidi" w:hAnsiTheme="majorBidi" w:cstheme="majorBidi" w:hint="cs"/>
                <w:sz w:val="24"/>
                <w:szCs w:val="24"/>
                <w:rtl/>
                <w:lang w:bidi="ar-JO"/>
              </w:rPr>
              <w:t>ادة</w:t>
            </w:r>
            <w:r w:rsidR="00000D15" w:rsidRPr="002334BE">
              <w:rPr>
                <w:rFonts w:asciiTheme="majorBidi" w:hAnsiTheme="majorBidi" w:cstheme="majorBidi"/>
                <w:sz w:val="24"/>
                <w:szCs w:val="24"/>
                <w:rtl/>
                <w:lang w:bidi="ar-JO"/>
              </w:rPr>
              <w:t>، توضع له ع</w:t>
            </w:r>
            <w:r w:rsidR="00000D15" w:rsidRPr="002334BE">
              <w:rPr>
                <w:rFonts w:asciiTheme="majorBidi" w:hAnsiTheme="majorBidi" w:cstheme="majorBidi" w:hint="cs"/>
                <w:sz w:val="24"/>
                <w:szCs w:val="24"/>
                <w:rtl/>
                <w:lang w:bidi="ar-JO"/>
              </w:rPr>
              <w:t>لامة</w:t>
            </w:r>
            <w:r w:rsidR="00000D15" w:rsidRPr="002334BE">
              <w:rPr>
                <w:rFonts w:asciiTheme="majorBidi" w:hAnsiTheme="majorBidi" w:cstheme="majorBidi"/>
                <w:sz w:val="24"/>
                <w:szCs w:val="24"/>
                <w:rtl/>
                <w:lang w:bidi="ar-JO"/>
              </w:rPr>
              <w:t xml:space="preserve"> صفر </w:t>
            </w:r>
            <w:r w:rsidR="00000D15" w:rsidRPr="002334BE">
              <w:rPr>
                <w:rFonts w:asciiTheme="majorBidi" w:hAnsiTheme="majorBidi" w:cstheme="majorBidi" w:hint="cs"/>
                <w:sz w:val="24"/>
                <w:szCs w:val="24"/>
                <w:rtl/>
                <w:lang w:bidi="ar-JO"/>
              </w:rPr>
              <w:t>في ذلك</w:t>
            </w:r>
            <w:r w:rsidR="00000D15" w:rsidRPr="002334BE">
              <w:rPr>
                <w:rFonts w:asciiTheme="majorBidi" w:hAnsiTheme="majorBidi" w:cstheme="majorBidi"/>
                <w:sz w:val="24"/>
                <w:szCs w:val="24"/>
                <w:rtl/>
                <w:lang w:bidi="ar-JO"/>
              </w:rPr>
              <w:t xml:space="preserve"> ا</w:t>
            </w:r>
            <w:r w:rsidR="00000D15" w:rsidRPr="002334BE">
              <w:rPr>
                <w:rFonts w:asciiTheme="majorBidi" w:hAnsiTheme="majorBidi" w:cstheme="majorBidi" w:hint="cs"/>
                <w:sz w:val="24"/>
                <w:szCs w:val="24"/>
                <w:rtl/>
                <w:lang w:bidi="ar-JO"/>
              </w:rPr>
              <w:t>لا</w:t>
            </w:r>
            <w:r w:rsidR="00000D15" w:rsidRPr="002334BE">
              <w:rPr>
                <w:rFonts w:asciiTheme="majorBidi" w:hAnsiTheme="majorBidi" w:cstheme="majorBidi"/>
                <w:sz w:val="24"/>
                <w:szCs w:val="24"/>
                <w:rtl/>
                <w:lang w:bidi="ar-JO"/>
              </w:rPr>
              <w:t xml:space="preserve">متحان وتحسب </w:t>
            </w:r>
            <w:r w:rsidR="00000D15" w:rsidRPr="002334BE">
              <w:rPr>
                <w:rFonts w:asciiTheme="majorBidi" w:hAnsiTheme="majorBidi" w:cstheme="majorBidi" w:hint="cs"/>
                <w:sz w:val="24"/>
                <w:szCs w:val="24"/>
                <w:rtl/>
                <w:lang w:bidi="ar-JO"/>
              </w:rPr>
              <w:t>في</w:t>
            </w:r>
            <w:r w:rsidR="00000D15" w:rsidRPr="002334BE">
              <w:rPr>
                <w:rFonts w:asciiTheme="majorBidi" w:hAnsiTheme="majorBidi" w:cstheme="majorBidi"/>
                <w:sz w:val="24"/>
                <w:szCs w:val="24"/>
                <w:rtl/>
                <w:lang w:bidi="ar-JO"/>
              </w:rPr>
              <w:t xml:space="preserve"> </w:t>
            </w:r>
            <w:r w:rsidR="00000D15" w:rsidRPr="002334BE">
              <w:rPr>
                <w:rFonts w:asciiTheme="majorBidi" w:hAnsiTheme="majorBidi" w:cstheme="majorBidi" w:hint="cs"/>
                <w:sz w:val="24"/>
                <w:szCs w:val="24"/>
                <w:rtl/>
                <w:lang w:bidi="ar-JO"/>
              </w:rPr>
              <w:t>علامته</w:t>
            </w:r>
            <w:r w:rsidR="00000D15" w:rsidRPr="002334BE">
              <w:rPr>
                <w:rFonts w:asciiTheme="majorBidi" w:hAnsiTheme="majorBidi" w:cstheme="majorBidi"/>
                <w:sz w:val="24"/>
                <w:szCs w:val="24"/>
                <w:rtl/>
                <w:lang w:bidi="ar-JO"/>
              </w:rPr>
              <w:t xml:space="preserve"> النهائية</w:t>
            </w:r>
            <w:r w:rsidR="00000D15" w:rsidRPr="002334BE">
              <w:rPr>
                <w:rFonts w:asciiTheme="majorBidi" w:hAnsiTheme="majorBidi" w:cstheme="majorBidi"/>
                <w:sz w:val="24"/>
                <w:szCs w:val="24"/>
                <w:lang w:bidi="ar-JO"/>
              </w:rPr>
              <w:t>.</w:t>
            </w:r>
          </w:p>
          <w:p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000D15" w:rsidRPr="002816F6"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rsidR="00000D15" w:rsidRPr="0006145B" w:rsidRDefault="00000D15" w:rsidP="00606F2D">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xml:space="preserve">، أي ما يعادل ست محاضرات </w:t>
            </w:r>
            <w:r w:rsidRPr="00E30499">
              <w:rPr>
                <w:rFonts w:asciiTheme="majorBidi" w:hAnsiTheme="majorBidi" w:cstheme="majorBidi"/>
                <w:sz w:val="24"/>
                <w:szCs w:val="24"/>
                <w:rtl/>
                <w:lang w:bidi="ar-JO"/>
              </w:rPr>
              <w:t xml:space="preserve">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000D15" w:rsidRPr="002816F6" w:rsidTr="0090144D">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rsidR="00000D15" w:rsidRPr="0006145B" w:rsidRDefault="00000D15" w:rsidP="009F4B11">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rsidR="00AF01FC" w:rsidRDefault="00AF01FC" w:rsidP="00D076C6">
      <w:pPr>
        <w:spacing w:after="0" w:line="360" w:lineRule="auto"/>
        <w:rPr>
          <w:rFonts w:asciiTheme="majorBidi" w:hAnsiTheme="majorBidi" w:cstheme="majorBidi"/>
          <w:b/>
          <w:bCs/>
          <w:sz w:val="28"/>
          <w:szCs w:val="28"/>
          <w:rtl/>
        </w:rPr>
      </w:pPr>
    </w:p>
    <w:p w:rsidR="00000D15" w:rsidRDefault="00000D15" w:rsidP="00000D15">
      <w:pPr>
        <w:spacing w:after="0" w:line="360" w:lineRule="auto"/>
        <w:jc w:val="center"/>
        <w:rPr>
          <w:rFonts w:asciiTheme="majorBidi" w:hAnsiTheme="majorBidi" w:cstheme="majorBidi"/>
          <w:b/>
          <w:bCs/>
          <w:sz w:val="28"/>
          <w:szCs w:val="28"/>
          <w:rtl/>
        </w:rPr>
      </w:pPr>
      <w:r>
        <w:rPr>
          <w:rFonts w:asciiTheme="majorBidi" w:hAnsiTheme="majorBidi" w:cstheme="majorBidi" w:hint="cs"/>
          <w:b/>
          <w:bCs/>
          <w:sz w:val="28"/>
          <w:szCs w:val="28"/>
          <w:rtl/>
        </w:rPr>
        <w:t>مخرجات تعلم البرنامج التي يتم تقييمها في المادة</w:t>
      </w:r>
    </w:p>
    <w:p w:rsidR="00AF01FC" w:rsidRPr="00DB3B73" w:rsidRDefault="00AF01FC" w:rsidP="00000D15">
      <w:pPr>
        <w:spacing w:after="0" w:line="360" w:lineRule="auto"/>
        <w:jc w:val="center"/>
        <w:rPr>
          <w:rtl/>
        </w:rPr>
      </w:pP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613"/>
        <w:gridCol w:w="3740"/>
        <w:gridCol w:w="1487"/>
        <w:gridCol w:w="1856"/>
        <w:gridCol w:w="1346"/>
      </w:tblGrid>
      <w:tr w:rsidR="00000D15" w:rsidRPr="002816F6" w:rsidTr="0096455A">
        <w:tc>
          <w:tcPr>
            <w:tcW w:w="613" w:type="dxa"/>
            <w:shd w:val="clear" w:color="auto" w:fill="D9D9D9" w:themeFill="background1" w:themeFillShade="D9"/>
            <w:vAlign w:val="center"/>
          </w:tcPr>
          <w:p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3740" w:type="dxa"/>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البرنامج</w:t>
            </w:r>
          </w:p>
        </w:tc>
        <w:tc>
          <w:tcPr>
            <w:tcW w:w="1487" w:type="dxa"/>
            <w:shd w:val="clear" w:color="auto" w:fill="D9D9D9" w:themeFill="background1" w:themeFillShade="D9"/>
          </w:tcPr>
          <w:p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اسم المادة التي تقيم المخرج</w:t>
            </w:r>
          </w:p>
        </w:tc>
        <w:tc>
          <w:tcPr>
            <w:tcW w:w="1856" w:type="dxa"/>
            <w:shd w:val="clear" w:color="auto" w:fill="D9D9D9" w:themeFill="background1" w:themeFillShade="D9"/>
            <w:vAlign w:val="center"/>
          </w:tcPr>
          <w:p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c>
          <w:tcPr>
            <w:tcW w:w="1346" w:type="dxa"/>
            <w:shd w:val="clear" w:color="auto" w:fill="D9D9D9" w:themeFill="background1" w:themeFillShade="D9"/>
            <w:vAlign w:val="center"/>
          </w:tcPr>
          <w:p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مستوى الأداء المستهدف</w:t>
            </w:r>
          </w:p>
        </w:tc>
      </w:tr>
      <w:tr w:rsidR="00000D15" w:rsidRPr="002816F6" w:rsidTr="0096455A">
        <w:tc>
          <w:tcPr>
            <w:tcW w:w="613" w:type="dxa"/>
            <w:shd w:val="clear" w:color="auto" w:fill="auto"/>
            <w:vAlign w:val="center"/>
          </w:tcPr>
          <w:p w:rsidR="00000D15" w:rsidRDefault="00080952"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S</w:t>
            </w:r>
            <w:r w:rsidRPr="00EF4F2F">
              <w:rPr>
                <w:rFonts w:asciiTheme="majorBidi" w:hAnsiTheme="majorBidi" w:cstheme="majorBidi"/>
                <w:b/>
                <w:bCs/>
                <w:sz w:val="24"/>
                <w:szCs w:val="24"/>
                <w:vertAlign w:val="subscript"/>
                <w:lang w:bidi="ar-JO"/>
              </w:rPr>
              <w:t>p</w:t>
            </w:r>
            <w:r>
              <w:rPr>
                <w:rFonts w:asciiTheme="majorBidi" w:hAnsiTheme="majorBidi" w:cstheme="majorBidi"/>
                <w:b/>
                <w:bCs/>
                <w:sz w:val="24"/>
                <w:szCs w:val="24"/>
                <w:lang w:bidi="ar-JO"/>
              </w:rPr>
              <w:t>1</w:t>
            </w:r>
          </w:p>
        </w:tc>
        <w:tc>
          <w:tcPr>
            <w:tcW w:w="3740" w:type="dxa"/>
            <w:shd w:val="clear" w:color="auto" w:fill="auto"/>
            <w:vAlign w:val="center"/>
          </w:tcPr>
          <w:p w:rsidR="00000D15" w:rsidRDefault="002A6AE4" w:rsidP="007B7F3C">
            <w:pPr>
              <w:jc w:val="center"/>
              <w:rPr>
                <w:rFonts w:asciiTheme="majorBidi" w:hAnsiTheme="majorBidi" w:cstheme="majorBidi"/>
                <w:b/>
                <w:bCs/>
                <w:sz w:val="24"/>
                <w:szCs w:val="24"/>
                <w:rtl/>
                <w:lang w:bidi="ar-JO"/>
              </w:rPr>
            </w:pPr>
            <w:r w:rsidRPr="00307510">
              <w:rPr>
                <w:rFonts w:asciiTheme="majorBidi" w:eastAsia="Simplified Arabic" w:hAnsiTheme="majorBidi" w:cstheme="majorBidi"/>
                <w:rtl/>
                <w:lang w:val="ar-SA"/>
              </w:rPr>
              <w:t>اكتساب مهارات التفكير الناقد للن</w:t>
            </w:r>
            <w:r>
              <w:rPr>
                <w:rFonts w:asciiTheme="majorBidi" w:eastAsia="Simplified Arabic" w:hAnsiTheme="majorBidi" w:cstheme="majorBidi"/>
                <w:rtl/>
                <w:lang w:val="ar-SA"/>
              </w:rPr>
              <w:t xml:space="preserve">صوص القانونية و </w:t>
            </w:r>
            <w:r w:rsidR="00D076C6">
              <w:rPr>
                <w:rFonts w:asciiTheme="majorBidi" w:eastAsia="Simplified Arabic" w:hAnsiTheme="majorBidi" w:cstheme="majorBidi"/>
                <w:rtl/>
                <w:lang w:val="ar-SA"/>
              </w:rPr>
              <w:t xml:space="preserve">الوقائع </w:t>
            </w:r>
            <w:r w:rsidRPr="00307510">
              <w:rPr>
                <w:rFonts w:asciiTheme="majorBidi" w:eastAsia="Simplified Arabic" w:hAnsiTheme="majorBidi" w:cstheme="majorBidi"/>
                <w:rtl/>
                <w:lang w:val="ar-SA"/>
              </w:rPr>
              <w:t xml:space="preserve"> والآراء الفقهية و القدرة على استخلاص القواعد من مصادر القانون المختلفة لوضع الحلول المنطقية المبنية على الأدلة القانونية للحالات المفترضة.</w:t>
            </w:r>
          </w:p>
        </w:tc>
        <w:tc>
          <w:tcPr>
            <w:tcW w:w="1487" w:type="dxa"/>
            <w:shd w:val="clear" w:color="auto" w:fill="auto"/>
          </w:tcPr>
          <w:p w:rsidR="00000D15" w:rsidRDefault="00D076C6"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البيئة التشريعية لقطاع الاعمال في الاردن</w:t>
            </w:r>
          </w:p>
        </w:tc>
        <w:tc>
          <w:tcPr>
            <w:tcW w:w="1856" w:type="dxa"/>
            <w:shd w:val="clear" w:color="auto" w:fill="auto"/>
            <w:vAlign w:val="center"/>
          </w:tcPr>
          <w:p w:rsidR="00000D15" w:rsidRDefault="00D076C6" w:rsidP="00D076C6">
            <w:pPr>
              <w:jc w:val="center"/>
              <w:rPr>
                <w:rFonts w:asciiTheme="majorBidi" w:hAnsiTheme="majorBidi" w:cstheme="majorBidi"/>
                <w:b/>
                <w:bCs/>
                <w:sz w:val="24"/>
                <w:szCs w:val="24"/>
                <w:rtl/>
                <w:lang w:bidi="ar-JO"/>
              </w:rPr>
            </w:pPr>
            <w:r>
              <w:rPr>
                <w:rFonts w:asciiTheme="majorBidi" w:eastAsia="Simplified Arabic" w:hAnsiTheme="majorBidi" w:cstheme="majorBidi" w:hint="cs"/>
                <w:sz w:val="24"/>
                <w:szCs w:val="24"/>
                <w:rtl/>
                <w:lang w:val="ar-SA"/>
              </w:rPr>
              <w:t>تطبيق عملي</w:t>
            </w:r>
          </w:p>
        </w:tc>
        <w:tc>
          <w:tcPr>
            <w:tcW w:w="1346" w:type="dxa"/>
            <w:shd w:val="clear" w:color="auto" w:fill="auto"/>
            <w:vAlign w:val="center"/>
          </w:tcPr>
          <w:p w:rsidR="00000D15" w:rsidRDefault="00E164A4" w:rsidP="007B7F3C">
            <w:pPr>
              <w:jc w:val="center"/>
              <w:rPr>
                <w:rFonts w:asciiTheme="majorBidi" w:hAnsiTheme="majorBidi" w:cstheme="majorBidi"/>
                <w:b/>
                <w:bCs/>
                <w:sz w:val="24"/>
                <w:szCs w:val="24"/>
                <w:rtl/>
                <w:lang w:bidi="ar-JO"/>
              </w:rPr>
            </w:pPr>
            <w:r>
              <w:rPr>
                <w:rFonts w:hint="cs"/>
                <w:rtl/>
                <w:lang w:bidi="ar-JO"/>
              </w:rPr>
              <w:t>90</w:t>
            </w:r>
            <w:r w:rsidR="00080952">
              <w:rPr>
                <w:rFonts w:hint="cs"/>
                <w:rtl/>
                <w:lang w:bidi="ar-JO"/>
              </w:rPr>
              <w:t>% من الطلبة يحصلون على علامة 7 فاكثر</w:t>
            </w:r>
          </w:p>
        </w:tc>
      </w:tr>
    </w:tbl>
    <w:p w:rsidR="00000D15" w:rsidRDefault="00000D15" w:rsidP="00000D15">
      <w:pPr>
        <w:pStyle w:val="ListParagraph"/>
        <w:ind w:left="-112"/>
        <w:jc w:val="center"/>
        <w:rPr>
          <w:rFonts w:asciiTheme="majorBidi" w:hAnsiTheme="majorBidi" w:cstheme="majorBidi"/>
          <w:b/>
          <w:bCs/>
          <w:rtl/>
          <w:lang w:bidi="ar-JO"/>
        </w:rPr>
      </w:pPr>
    </w:p>
    <w:p w:rsidR="00000D15" w:rsidRPr="0089151B" w:rsidRDefault="00000D15" w:rsidP="00000D15">
      <w:pPr>
        <w:spacing w:after="0" w:line="360" w:lineRule="auto"/>
        <w:jc w:val="center"/>
        <w:rPr>
          <w:rFonts w:asciiTheme="majorBidi" w:hAnsiTheme="majorBidi" w:cstheme="majorBidi"/>
          <w:b/>
          <w:bCs/>
          <w:sz w:val="28"/>
          <w:szCs w:val="28"/>
          <w:rtl/>
        </w:rPr>
      </w:pPr>
      <w:r>
        <w:rPr>
          <w:rFonts w:asciiTheme="majorBidi" w:hAnsiTheme="majorBidi" w:cstheme="majorBidi" w:hint="cs"/>
          <w:b/>
          <w:bCs/>
          <w:sz w:val="28"/>
          <w:szCs w:val="28"/>
          <w:rtl/>
        </w:rPr>
        <w:t>وصف متطلبات تقييم</w:t>
      </w:r>
      <w:r w:rsidRPr="0089151B">
        <w:rPr>
          <w:rFonts w:asciiTheme="majorBidi" w:hAnsiTheme="majorBidi" w:cstheme="majorBidi" w:hint="cs"/>
          <w:b/>
          <w:bCs/>
          <w:sz w:val="28"/>
          <w:szCs w:val="28"/>
          <w:rtl/>
        </w:rPr>
        <w:t xml:space="preserve"> مخرجات تعلم البرنامج</w:t>
      </w:r>
      <w:r>
        <w:rPr>
          <w:rFonts w:asciiTheme="majorBidi" w:hAnsiTheme="majorBidi" w:cstheme="majorBidi" w:hint="cs"/>
          <w:b/>
          <w:bCs/>
          <w:sz w:val="28"/>
          <w:szCs w:val="28"/>
          <w:rtl/>
        </w:rPr>
        <w:t xml:space="preserve"> في المادة</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8250"/>
      </w:tblGrid>
      <w:tr w:rsidR="00000D15" w:rsidRPr="002816F6" w:rsidTr="0096455A">
        <w:tc>
          <w:tcPr>
            <w:tcW w:w="792" w:type="dxa"/>
            <w:shd w:val="clear" w:color="auto" w:fill="D9D9D9" w:themeFill="background1" w:themeFillShade="D9"/>
            <w:vAlign w:val="center"/>
          </w:tcPr>
          <w:p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رقم المخرج</w:t>
            </w:r>
          </w:p>
        </w:tc>
        <w:tc>
          <w:tcPr>
            <w:tcW w:w="8250" w:type="dxa"/>
            <w:shd w:val="clear" w:color="auto" w:fill="D9D9D9" w:themeFill="background1" w:themeFillShade="D9"/>
            <w:vAlign w:val="center"/>
          </w:tcPr>
          <w:p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الوصف التفصيلي لمتطلب تقييم المخرج</w:t>
            </w:r>
          </w:p>
        </w:tc>
      </w:tr>
      <w:tr w:rsidR="00000D15" w:rsidRPr="002816F6" w:rsidTr="0096455A">
        <w:tc>
          <w:tcPr>
            <w:tcW w:w="792" w:type="dxa"/>
            <w:shd w:val="clear" w:color="auto" w:fill="auto"/>
            <w:vAlign w:val="center"/>
          </w:tcPr>
          <w:p w:rsidR="00000D15" w:rsidRDefault="00080952"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S</w:t>
            </w:r>
            <w:r w:rsidRPr="00EF4F2F">
              <w:rPr>
                <w:rFonts w:asciiTheme="majorBidi" w:hAnsiTheme="majorBidi" w:cstheme="majorBidi"/>
                <w:b/>
                <w:bCs/>
                <w:sz w:val="24"/>
                <w:szCs w:val="24"/>
                <w:vertAlign w:val="subscript"/>
                <w:lang w:bidi="ar-JO"/>
              </w:rPr>
              <w:t>p</w:t>
            </w:r>
            <w:r>
              <w:rPr>
                <w:rFonts w:asciiTheme="majorBidi" w:hAnsiTheme="majorBidi" w:cstheme="majorBidi"/>
                <w:b/>
                <w:bCs/>
                <w:sz w:val="24"/>
                <w:szCs w:val="24"/>
                <w:lang w:bidi="ar-JO"/>
              </w:rPr>
              <w:t>1</w:t>
            </w:r>
          </w:p>
        </w:tc>
        <w:tc>
          <w:tcPr>
            <w:tcW w:w="8250" w:type="dxa"/>
            <w:shd w:val="clear" w:color="auto" w:fill="auto"/>
            <w:vAlign w:val="center"/>
          </w:tcPr>
          <w:p w:rsidR="00000D15" w:rsidRDefault="0096455A" w:rsidP="0096455A">
            <w:pPr>
              <w:jc w:val="right"/>
              <w:rPr>
                <w:rFonts w:asciiTheme="majorBidi" w:hAnsiTheme="majorBidi" w:cstheme="majorBidi"/>
                <w:b/>
                <w:bCs/>
                <w:sz w:val="24"/>
                <w:szCs w:val="24"/>
                <w:rtl/>
                <w:lang w:bidi="ar-JO"/>
              </w:rPr>
            </w:pPr>
            <w:r w:rsidRPr="00EF4F2F">
              <w:rPr>
                <w:rFonts w:asciiTheme="majorBidi" w:hAnsiTheme="majorBidi" w:cstheme="majorBidi" w:hint="cs"/>
                <w:sz w:val="24"/>
                <w:szCs w:val="24"/>
                <w:rtl/>
                <w:lang w:bidi="ar-JO"/>
              </w:rPr>
              <w:t>يتم تكليف</w:t>
            </w:r>
            <w:r>
              <w:rPr>
                <w:rFonts w:asciiTheme="majorBidi" w:hAnsiTheme="majorBidi" w:cstheme="majorBidi" w:hint="cs"/>
                <w:sz w:val="24"/>
                <w:szCs w:val="24"/>
                <w:rtl/>
                <w:lang w:bidi="ar-JO"/>
              </w:rPr>
              <w:t xml:space="preserve"> الطلبة ب</w:t>
            </w:r>
            <w:r w:rsidR="00AF01FC">
              <w:rPr>
                <w:rFonts w:asciiTheme="majorBidi" w:hAnsiTheme="majorBidi" w:cstheme="majorBidi" w:hint="cs"/>
                <w:sz w:val="24"/>
                <w:szCs w:val="24"/>
                <w:rtl/>
                <w:lang w:bidi="ar-JO"/>
              </w:rPr>
              <w:t xml:space="preserve">إعداد بحوث متخصصة في أحد موضوعات </w:t>
            </w:r>
            <w:r w:rsidR="00FF4E64">
              <w:rPr>
                <w:rFonts w:asciiTheme="majorBidi" w:hAnsiTheme="majorBidi" w:cstheme="majorBidi" w:hint="cs"/>
                <w:sz w:val="24"/>
                <w:szCs w:val="24"/>
                <w:rtl/>
                <w:lang w:bidi="ar-JO"/>
              </w:rPr>
              <w:t>ال</w:t>
            </w:r>
            <w:r w:rsidR="00801C00">
              <w:rPr>
                <w:rFonts w:asciiTheme="majorBidi" w:hAnsiTheme="majorBidi" w:cstheme="majorBidi" w:hint="cs"/>
                <w:sz w:val="24"/>
                <w:szCs w:val="24"/>
                <w:rtl/>
                <w:lang w:bidi="ar-JO"/>
              </w:rPr>
              <w:t xml:space="preserve">مادة </w:t>
            </w:r>
            <w:r w:rsidRPr="00EF4F2F">
              <w:rPr>
                <w:rFonts w:asciiTheme="majorBidi" w:hAnsiTheme="majorBidi" w:cstheme="majorBidi" w:hint="cs"/>
                <w:sz w:val="24"/>
                <w:szCs w:val="24"/>
                <w:rtl/>
                <w:lang w:bidi="ar-JO"/>
              </w:rPr>
              <w:t xml:space="preserve"> بحيث يتوجب على الطالب اتباع المنهجية المعتمدة في </w:t>
            </w:r>
            <w:r w:rsidR="00801C00">
              <w:rPr>
                <w:rFonts w:asciiTheme="majorBidi" w:hAnsiTheme="majorBidi" w:cstheme="majorBidi" w:hint="cs"/>
                <w:sz w:val="24"/>
                <w:szCs w:val="24"/>
                <w:rtl/>
                <w:lang w:bidi="ar-JO"/>
              </w:rPr>
              <w:t>البحث العلمي ومراعاة خصوصية البحوث القانونية</w:t>
            </w:r>
            <w:r w:rsidR="00AF01FC">
              <w:rPr>
                <w:rFonts w:asciiTheme="majorBidi" w:hAnsiTheme="majorBidi" w:cstheme="majorBidi" w:hint="cs"/>
                <w:sz w:val="24"/>
                <w:szCs w:val="24"/>
                <w:rtl/>
                <w:lang w:bidi="ar-JO"/>
              </w:rPr>
              <w:t>.</w:t>
            </w:r>
          </w:p>
        </w:tc>
      </w:tr>
    </w:tbl>
    <w:p w:rsidR="00000D15" w:rsidRDefault="00000D15" w:rsidP="00000D15">
      <w:pPr>
        <w:pStyle w:val="ListParagraph"/>
        <w:ind w:left="-112"/>
        <w:jc w:val="center"/>
        <w:rPr>
          <w:rFonts w:asciiTheme="majorBidi" w:hAnsiTheme="majorBidi" w:cstheme="majorBidi"/>
          <w:b/>
          <w:bCs/>
          <w:rtl/>
          <w:lang w:bidi="ar-JO"/>
        </w:rPr>
      </w:pPr>
    </w:p>
    <w:p w:rsidR="00000D15" w:rsidRDefault="00000D15" w:rsidP="00000D15">
      <w:pPr>
        <w:pStyle w:val="ListParagraph"/>
        <w:ind w:left="-112"/>
        <w:jc w:val="center"/>
        <w:rPr>
          <w:rFonts w:asciiTheme="majorBidi" w:hAnsiTheme="majorBidi" w:cstheme="majorBidi"/>
          <w:b/>
          <w:bCs/>
          <w:sz w:val="28"/>
          <w:szCs w:val="28"/>
          <w:rtl/>
        </w:rPr>
      </w:pPr>
    </w:p>
    <w:p w:rsidR="00000D15" w:rsidRPr="00D91491" w:rsidRDefault="00000D15" w:rsidP="00000D15">
      <w:pPr>
        <w:spacing w:after="0" w:line="360" w:lineRule="auto"/>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سلم تقييم أداء متطلب تقييم </w:t>
      </w:r>
      <w:r w:rsidRPr="0089151B">
        <w:rPr>
          <w:rFonts w:asciiTheme="majorBidi" w:hAnsiTheme="majorBidi" w:cstheme="majorBidi" w:hint="cs"/>
          <w:b/>
          <w:bCs/>
          <w:sz w:val="28"/>
          <w:szCs w:val="28"/>
          <w:rtl/>
        </w:rPr>
        <w:t>مخرجات تعلم البرنامج</w:t>
      </w:r>
      <w:r>
        <w:rPr>
          <w:rFonts w:asciiTheme="majorBidi" w:hAnsiTheme="majorBidi" w:cstheme="majorBidi" w:hint="cs"/>
          <w:b/>
          <w:bCs/>
          <w:sz w:val="28"/>
          <w:szCs w:val="28"/>
          <w:rtl/>
        </w:rPr>
        <w:t xml:space="preserve"> في المادة</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000D15" w:rsidRPr="002816F6" w:rsidTr="007B7F3C">
        <w:tc>
          <w:tcPr>
            <w:tcW w:w="9555" w:type="dxa"/>
          </w:tcPr>
          <w:p w:rsidR="00000D15" w:rsidRPr="002816F6" w:rsidRDefault="00000D15" w:rsidP="007B7F3C">
            <w:pPr>
              <w:rPr>
                <w:rFonts w:asciiTheme="majorBidi" w:hAnsiTheme="majorBidi" w:cstheme="majorBidi"/>
                <w:b/>
                <w:bCs/>
                <w:sz w:val="28"/>
                <w:szCs w:val="28"/>
                <w:rtl/>
                <w:lang w:bidi="ar-JO"/>
              </w:rPr>
            </w:pPr>
          </w:p>
          <w:p w:rsidR="00000D15" w:rsidRDefault="0096455A" w:rsidP="0096455A">
            <w:pPr>
              <w:bidi/>
              <w:rPr>
                <w:rFonts w:asciiTheme="majorBidi" w:hAnsiTheme="majorBidi" w:cstheme="majorBidi"/>
                <w:b/>
                <w:bCs/>
                <w:sz w:val="28"/>
                <w:szCs w:val="28"/>
                <w:lang w:bidi="ar-JO"/>
              </w:rPr>
            </w:pPr>
            <w:r w:rsidRPr="0096455A">
              <w:rPr>
                <w:rFonts w:asciiTheme="majorBidi" w:hAnsiTheme="majorBidi" w:cstheme="majorBidi" w:hint="cs"/>
                <w:sz w:val="28"/>
                <w:szCs w:val="28"/>
                <w:rtl/>
                <w:lang w:bidi="ar-JO"/>
              </w:rPr>
              <w:t xml:space="preserve">      قيد</w:t>
            </w:r>
            <w:r w:rsidRPr="0096455A">
              <w:rPr>
                <w:rFonts w:asciiTheme="majorBidi" w:hAnsiTheme="majorBidi" w:cstheme="majorBidi" w:hint="cs"/>
                <w:sz w:val="24"/>
                <w:szCs w:val="24"/>
                <w:rtl/>
                <w:lang w:bidi="ar-JO"/>
              </w:rPr>
              <w:t xml:space="preserve"> الاعداد،</w:t>
            </w:r>
            <w:r w:rsidRPr="00365B8F">
              <w:rPr>
                <w:rFonts w:asciiTheme="majorBidi" w:hAnsiTheme="majorBidi" w:cstheme="majorBidi" w:hint="cs"/>
                <w:sz w:val="24"/>
                <w:szCs w:val="24"/>
                <w:rtl/>
                <w:lang w:bidi="ar-JO"/>
              </w:rPr>
              <w:t xml:space="preserve"> وسيتم تزويد الطالب به قبل المهمة بوقت كاف</w:t>
            </w:r>
          </w:p>
          <w:p w:rsidR="00000D15" w:rsidRPr="002816F6" w:rsidRDefault="00000D15" w:rsidP="007B7F3C">
            <w:pPr>
              <w:rPr>
                <w:rFonts w:asciiTheme="majorBidi" w:hAnsiTheme="majorBidi" w:cstheme="majorBidi"/>
                <w:b/>
                <w:bCs/>
                <w:sz w:val="28"/>
                <w:szCs w:val="28"/>
                <w:rtl/>
                <w:lang w:bidi="ar-JO"/>
              </w:rPr>
            </w:pPr>
          </w:p>
        </w:tc>
      </w:tr>
    </w:tbl>
    <w:p w:rsidR="00000D15" w:rsidRPr="0089151B" w:rsidRDefault="00000D15" w:rsidP="00000D15">
      <w:pPr>
        <w:pStyle w:val="ListParagraph"/>
        <w:ind w:left="-112"/>
        <w:jc w:val="center"/>
        <w:rPr>
          <w:rFonts w:asciiTheme="majorBidi" w:hAnsiTheme="majorBidi" w:cstheme="majorBidi"/>
          <w:b/>
          <w:bCs/>
          <w:sz w:val="28"/>
          <w:szCs w:val="28"/>
          <w:rtl/>
        </w:rPr>
      </w:pPr>
    </w:p>
    <w:p w:rsidR="003C54B9" w:rsidRPr="003C54B9" w:rsidRDefault="003C54B9" w:rsidP="0090144D">
      <w:pPr>
        <w:rPr>
          <w:rFonts w:asciiTheme="majorBidi" w:hAnsiTheme="majorBidi" w:cstheme="majorBidi"/>
          <w:b/>
          <w:bCs/>
          <w:sz w:val="18"/>
          <w:szCs w:val="18"/>
          <w:rtl/>
          <w:lang w:bidi="ar-JO"/>
        </w:rPr>
      </w:pPr>
    </w:p>
    <w:sectPr w:rsidR="003C54B9" w:rsidRPr="003C54B9" w:rsidSect="009F4B11">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151" w:rsidRDefault="00DA4151" w:rsidP="003C54B9">
      <w:pPr>
        <w:spacing w:after="0" w:line="240" w:lineRule="auto"/>
      </w:pPr>
      <w:r>
        <w:separator/>
      </w:r>
    </w:p>
  </w:endnote>
  <w:endnote w:type="continuationSeparator" w:id="0">
    <w:p w:rsidR="00DA4151" w:rsidRDefault="00DA4151"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Lotus Linotype">
    <w:altName w:val="Times New Roman"/>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151" w:rsidRDefault="00DA4151" w:rsidP="003C54B9">
      <w:pPr>
        <w:spacing w:after="0" w:line="240" w:lineRule="auto"/>
      </w:pPr>
      <w:r>
        <w:separator/>
      </w:r>
    </w:p>
  </w:footnote>
  <w:footnote w:type="continuationSeparator" w:id="0">
    <w:p w:rsidR="00DA4151" w:rsidRDefault="00DA4151" w:rsidP="003C54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353F3"/>
    <w:multiLevelType w:val="hybridMultilevel"/>
    <w:tmpl w:val="85C8E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8354E2"/>
    <w:multiLevelType w:val="hybridMultilevel"/>
    <w:tmpl w:val="44A86E3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nsid w:val="6B474682"/>
    <w:multiLevelType w:val="hybridMultilevel"/>
    <w:tmpl w:val="C6B6CDB0"/>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num w:numId="1">
    <w:abstractNumId w:val="5"/>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83"/>
    <w:rsid w:val="00000D15"/>
    <w:rsid w:val="00080952"/>
    <w:rsid w:val="000844C9"/>
    <w:rsid w:val="00113012"/>
    <w:rsid w:val="00117AE3"/>
    <w:rsid w:val="00147E08"/>
    <w:rsid w:val="0015362D"/>
    <w:rsid w:val="001543F5"/>
    <w:rsid w:val="0016032F"/>
    <w:rsid w:val="001D7A7F"/>
    <w:rsid w:val="00203130"/>
    <w:rsid w:val="00216323"/>
    <w:rsid w:val="00263371"/>
    <w:rsid w:val="002A6AE4"/>
    <w:rsid w:val="002C152D"/>
    <w:rsid w:val="002F3D76"/>
    <w:rsid w:val="0031219F"/>
    <w:rsid w:val="00326873"/>
    <w:rsid w:val="00333D9E"/>
    <w:rsid w:val="00341D5E"/>
    <w:rsid w:val="003505A1"/>
    <w:rsid w:val="00377E83"/>
    <w:rsid w:val="003C54B9"/>
    <w:rsid w:val="00405253"/>
    <w:rsid w:val="004C37C7"/>
    <w:rsid w:val="004C3919"/>
    <w:rsid w:val="004E5BD3"/>
    <w:rsid w:val="00517450"/>
    <w:rsid w:val="00521A9E"/>
    <w:rsid w:val="0053186C"/>
    <w:rsid w:val="00535D6F"/>
    <w:rsid w:val="00563F26"/>
    <w:rsid w:val="00566ADA"/>
    <w:rsid w:val="00573065"/>
    <w:rsid w:val="00573FEB"/>
    <w:rsid w:val="00577466"/>
    <w:rsid w:val="00581A31"/>
    <w:rsid w:val="00585B7A"/>
    <w:rsid w:val="0059325A"/>
    <w:rsid w:val="00595C78"/>
    <w:rsid w:val="005972F3"/>
    <w:rsid w:val="005A1D1A"/>
    <w:rsid w:val="005C7588"/>
    <w:rsid w:val="005E1239"/>
    <w:rsid w:val="005F3937"/>
    <w:rsid w:val="00606F2D"/>
    <w:rsid w:val="00657396"/>
    <w:rsid w:val="00693E45"/>
    <w:rsid w:val="006A01B0"/>
    <w:rsid w:val="006F2F9C"/>
    <w:rsid w:val="0079324C"/>
    <w:rsid w:val="00801C00"/>
    <w:rsid w:val="008341CE"/>
    <w:rsid w:val="00837C67"/>
    <w:rsid w:val="00851DB7"/>
    <w:rsid w:val="008613BD"/>
    <w:rsid w:val="00897E6E"/>
    <w:rsid w:val="008E3B8E"/>
    <w:rsid w:val="008F2891"/>
    <w:rsid w:val="008F5EE6"/>
    <w:rsid w:val="0090144D"/>
    <w:rsid w:val="009257EE"/>
    <w:rsid w:val="00930B86"/>
    <w:rsid w:val="00932D6F"/>
    <w:rsid w:val="00953721"/>
    <w:rsid w:val="0096455A"/>
    <w:rsid w:val="00976425"/>
    <w:rsid w:val="009A4A17"/>
    <w:rsid w:val="009C5976"/>
    <w:rsid w:val="009F4B11"/>
    <w:rsid w:val="00A41C8F"/>
    <w:rsid w:val="00A81A12"/>
    <w:rsid w:val="00AB43EB"/>
    <w:rsid w:val="00AF01FC"/>
    <w:rsid w:val="00B259DA"/>
    <w:rsid w:val="00B27FA6"/>
    <w:rsid w:val="00B35E6D"/>
    <w:rsid w:val="00B902E5"/>
    <w:rsid w:val="00BE0329"/>
    <w:rsid w:val="00C2089A"/>
    <w:rsid w:val="00C3110D"/>
    <w:rsid w:val="00C4136D"/>
    <w:rsid w:val="00C55DDE"/>
    <w:rsid w:val="00C97DAB"/>
    <w:rsid w:val="00CB2314"/>
    <w:rsid w:val="00D076C6"/>
    <w:rsid w:val="00D12C92"/>
    <w:rsid w:val="00D34FAB"/>
    <w:rsid w:val="00D712E8"/>
    <w:rsid w:val="00D92224"/>
    <w:rsid w:val="00D95282"/>
    <w:rsid w:val="00DA4151"/>
    <w:rsid w:val="00DE1D44"/>
    <w:rsid w:val="00DE2F08"/>
    <w:rsid w:val="00DF6C82"/>
    <w:rsid w:val="00E164A4"/>
    <w:rsid w:val="00E350F0"/>
    <w:rsid w:val="00E5674A"/>
    <w:rsid w:val="00E57F39"/>
    <w:rsid w:val="00E70193"/>
    <w:rsid w:val="00EA66B4"/>
    <w:rsid w:val="00EC50F3"/>
    <w:rsid w:val="00F3220D"/>
    <w:rsid w:val="00F56145"/>
    <w:rsid w:val="00F566B0"/>
    <w:rsid w:val="00F716FC"/>
    <w:rsid w:val="00F804DC"/>
    <w:rsid w:val="00FE1509"/>
    <w:rsid w:val="00FF4E64"/>
    <w:rsid w:val="00FF58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69633C-D2B2-4498-A429-0BBE3152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yperlink">
    <w:name w:val="Hyperlink"/>
    <w:basedOn w:val="DefaultParagraphFont"/>
    <w:uiPriority w:val="99"/>
    <w:unhideWhenUsed/>
    <w:rsid w:val="00DE1D44"/>
    <w:rPr>
      <w:color w:val="0000FF" w:themeColor="hyperlink"/>
      <w:u w:val="single"/>
    </w:rPr>
  </w:style>
  <w:style w:type="paragraph" w:customStyle="1" w:styleId="a">
    <w:name w:val="عادي"/>
    <w:rsid w:val="00B27FA6"/>
    <w:pPr>
      <w:pBdr>
        <w:top w:val="nil"/>
        <w:left w:val="nil"/>
        <w:bottom w:val="nil"/>
        <w:right w:val="nil"/>
        <w:between w:val="nil"/>
        <w:bar w:val="nil"/>
      </w:pBdr>
      <w:bidi/>
      <w:spacing w:after="0" w:line="240" w:lineRule="auto"/>
    </w:pPr>
    <w:rPr>
      <w:rFonts w:ascii="Times New Roman" w:eastAsia="Arial Unicode MS" w:hAnsi="Arial Unicode MS" w:cs="Arial Unicode MS"/>
      <w:color w:val="000000"/>
      <w:sz w:val="24"/>
      <w:szCs w:val="24"/>
      <w:u w:color="000000"/>
      <w:bdr w:val="nil"/>
    </w:rPr>
  </w:style>
  <w:style w:type="paragraph" w:customStyle="1" w:styleId="Body">
    <w:name w:val="Body"/>
    <w:rsid w:val="00C2089A"/>
    <w:pPr>
      <w:pBdr>
        <w:top w:val="nil"/>
        <w:left w:val="nil"/>
        <w:bottom w:val="nil"/>
        <w:right w:val="nil"/>
        <w:between w:val="nil"/>
        <w:bar w:val="nil"/>
      </w:pBdr>
      <w:bidi/>
      <w:spacing w:after="0" w:line="240" w:lineRule="auto"/>
    </w:pPr>
    <w:rPr>
      <w:rFonts w:ascii="Times New Roman"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sharaiyri@philadelphia.edu.jo" TargetMode="External"/><Relationship Id="rId13" Type="http://schemas.openxmlformats.org/officeDocument/2006/relationships/hyperlink" Target="http://www.civilsociety-jo.net/ar/organization/17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it.gov.jo/Default/A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owadalaama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manchamber.org/default.aspx?lang=ar" TargetMode="External"/><Relationship Id="rId5" Type="http://schemas.openxmlformats.org/officeDocument/2006/relationships/footnotes" Target="footnotes.xml"/><Relationship Id="rId15" Type="http://schemas.openxmlformats.org/officeDocument/2006/relationships/hyperlink" Target="https://www.riyadah.com.sa/" TargetMode="External"/><Relationship Id="rId10" Type="http://schemas.openxmlformats.org/officeDocument/2006/relationships/hyperlink" Target="http://www.uncitral.org" TargetMode="External"/><Relationship Id="rId4" Type="http://schemas.openxmlformats.org/officeDocument/2006/relationships/webSettings" Target="webSettings.xml"/><Relationship Id="rId9" Type="http://schemas.openxmlformats.org/officeDocument/2006/relationships/hyperlink" Target="https://pedia.svuonline.org/" TargetMode="External"/><Relationship Id="rId14" Type="http://schemas.openxmlformats.org/officeDocument/2006/relationships/hyperlink" Target="https://www.cbj.gov.jo/Pages/viewpage.aspx?pageID=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1</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Wahieba Dauod</dc:creator>
  <cp:keywords/>
  <dc:description/>
  <cp:lastModifiedBy>Windows User</cp:lastModifiedBy>
  <cp:revision>75</cp:revision>
  <cp:lastPrinted>2021-05-05T07:50:00Z</cp:lastPrinted>
  <dcterms:created xsi:type="dcterms:W3CDTF">2021-09-05T06:33:00Z</dcterms:created>
  <dcterms:modified xsi:type="dcterms:W3CDTF">2025-11-05T09:34:00Z</dcterms:modified>
</cp:coreProperties>
</file>